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E462D" w14:textId="77777777" w:rsidR="00481671" w:rsidRPr="00D4503F" w:rsidRDefault="00E4167C" w:rsidP="00584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E4167C">
        <w:rPr>
          <w:rFonts w:ascii="Times New Roman" w:hAnsi="Times New Roman"/>
          <w:sz w:val="24"/>
          <w:szCs w:val="24"/>
        </w:rPr>
        <w:t xml:space="preserve"> </w:t>
      </w:r>
      <w:r w:rsidRPr="00E4167C">
        <w:rPr>
          <w:rFonts w:ascii="Arial" w:hAnsi="Arial" w:cs="Arial"/>
          <w:b/>
          <w:bCs/>
          <w:sz w:val="28"/>
          <w:szCs w:val="28"/>
        </w:rPr>
        <w:t xml:space="preserve">Information </w:t>
      </w:r>
      <w:r w:rsidRPr="00D4503F">
        <w:rPr>
          <w:rFonts w:ascii="Arial" w:hAnsi="Arial" w:cs="Arial"/>
          <w:b/>
          <w:bCs/>
          <w:sz w:val="28"/>
          <w:szCs w:val="28"/>
        </w:rPr>
        <w:t>and g</w:t>
      </w:r>
      <w:r w:rsidRPr="00E4167C">
        <w:rPr>
          <w:rFonts w:ascii="Arial" w:hAnsi="Arial" w:cs="Arial"/>
          <w:b/>
          <w:bCs/>
          <w:sz w:val="28"/>
          <w:szCs w:val="28"/>
        </w:rPr>
        <w:t xml:space="preserve">uidance </w:t>
      </w:r>
      <w:r w:rsidRPr="00D4503F">
        <w:rPr>
          <w:rFonts w:ascii="Arial" w:hAnsi="Arial" w:cs="Arial"/>
          <w:b/>
          <w:bCs/>
          <w:sz w:val="28"/>
          <w:szCs w:val="28"/>
        </w:rPr>
        <w:t>s</w:t>
      </w:r>
      <w:r w:rsidRPr="00E4167C">
        <w:rPr>
          <w:rFonts w:ascii="Arial" w:hAnsi="Arial" w:cs="Arial"/>
          <w:b/>
          <w:bCs/>
          <w:sz w:val="28"/>
          <w:szCs w:val="28"/>
        </w:rPr>
        <w:t>heet</w:t>
      </w:r>
      <w:r w:rsidRPr="00D4503F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167C">
        <w:rPr>
          <w:rFonts w:ascii="Arial" w:hAnsi="Arial" w:cs="Arial"/>
          <w:b/>
          <w:bCs/>
          <w:sz w:val="28"/>
          <w:szCs w:val="28"/>
        </w:rPr>
        <w:t xml:space="preserve">for </w:t>
      </w:r>
      <w:r w:rsidRPr="00D4503F">
        <w:rPr>
          <w:rFonts w:ascii="Arial" w:hAnsi="Arial" w:cs="Arial"/>
          <w:b/>
          <w:sz w:val="28"/>
          <w:szCs w:val="28"/>
        </w:rPr>
        <w:t>the completion of the</w:t>
      </w:r>
      <w:r w:rsidRPr="00D4503F">
        <w:rPr>
          <w:rFonts w:ascii="Arial" w:hAnsi="Arial" w:cs="Arial"/>
          <w:sz w:val="28"/>
          <w:szCs w:val="28"/>
        </w:rPr>
        <w:t xml:space="preserve"> </w:t>
      </w:r>
      <w:r w:rsidR="0090691E" w:rsidRPr="00D4503F">
        <w:rPr>
          <w:rFonts w:ascii="Arial" w:hAnsi="Arial" w:cs="Arial"/>
          <w:sz w:val="28"/>
          <w:szCs w:val="28"/>
        </w:rPr>
        <w:t xml:space="preserve"> </w:t>
      </w:r>
    </w:p>
    <w:p w14:paraId="4676E944" w14:textId="77777777" w:rsidR="00481671" w:rsidRPr="00E4167C" w:rsidRDefault="00633B3E" w:rsidP="005849F6">
      <w:pPr>
        <w:pStyle w:val="CM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92" w:line="280" w:lineRule="atLeast"/>
        <w:jc w:val="center"/>
        <w:outlineLvl w:val="0"/>
        <w:rPr>
          <w:b/>
          <w:bCs/>
          <w:color w:val="221E1F"/>
          <w:sz w:val="28"/>
          <w:szCs w:val="28"/>
        </w:rPr>
      </w:pPr>
      <w:r w:rsidRPr="00C652BF">
        <w:rPr>
          <w:b/>
          <w:bCs/>
          <w:color w:val="221E1F"/>
          <w:sz w:val="28"/>
          <w:szCs w:val="28"/>
        </w:rPr>
        <w:t xml:space="preserve">Site Signature and </w:t>
      </w:r>
      <w:r w:rsidR="00F06597" w:rsidRPr="00C652BF">
        <w:rPr>
          <w:b/>
          <w:bCs/>
          <w:color w:val="221E1F"/>
          <w:sz w:val="28"/>
          <w:szCs w:val="28"/>
        </w:rPr>
        <w:t>Delegation of Responsibilities Log</w:t>
      </w:r>
    </w:p>
    <w:p w14:paraId="5ADFA307" w14:textId="77777777" w:rsidR="00D4503F" w:rsidRDefault="00D4503F" w:rsidP="00916669">
      <w:pPr>
        <w:pStyle w:val="Default"/>
        <w:ind w:left="720"/>
        <w:rPr>
          <w:i/>
          <w:sz w:val="22"/>
          <w:szCs w:val="22"/>
        </w:rPr>
      </w:pPr>
    </w:p>
    <w:p w14:paraId="507E2EC4" w14:textId="77777777" w:rsidR="007813F7" w:rsidRPr="006D3824" w:rsidRDefault="00A460BE" w:rsidP="005849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The purpose of the Site Signature and Delegation of R</w:t>
      </w:r>
      <w:r w:rsidR="006D3824" w:rsidRPr="006D3824">
        <w:rPr>
          <w:b/>
          <w:sz w:val="22"/>
          <w:szCs w:val="22"/>
        </w:rPr>
        <w:t>esponsibilities log</w:t>
      </w:r>
    </w:p>
    <w:p w14:paraId="13D4EC46" w14:textId="77777777" w:rsidR="007813F7" w:rsidRPr="00EB03B8" w:rsidRDefault="007813F7" w:rsidP="00B85280">
      <w:pPr>
        <w:pStyle w:val="Default"/>
        <w:ind w:left="180"/>
        <w:rPr>
          <w:sz w:val="20"/>
        </w:rPr>
      </w:pPr>
    </w:p>
    <w:p w14:paraId="6A78EF73" w14:textId="77777777" w:rsidR="006D3824" w:rsidRDefault="006D3824" w:rsidP="006D3824">
      <w:pPr>
        <w:pStyle w:val="Default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To fulfill the requirements stated in </w:t>
      </w:r>
      <w:r w:rsidR="00272490">
        <w:rPr>
          <w:b/>
          <w:sz w:val="20"/>
        </w:rPr>
        <w:t>ICH GCP E6 Guideline</w:t>
      </w:r>
      <w:r w:rsidR="00272490" w:rsidRPr="008C6144">
        <w:rPr>
          <w:b/>
          <w:sz w:val="20"/>
        </w:rPr>
        <w:t xml:space="preserve"> Section</w:t>
      </w:r>
      <w:r w:rsidRPr="008C6144">
        <w:rPr>
          <w:b/>
          <w:sz w:val="20"/>
        </w:rPr>
        <w:t xml:space="preserve"> 4.1.5</w:t>
      </w:r>
      <w:r w:rsidR="00A8607A">
        <w:rPr>
          <w:b/>
          <w:sz w:val="20"/>
        </w:rPr>
        <w:t xml:space="preserve"> </w:t>
      </w:r>
      <w:r w:rsidR="00A8607A">
        <w:rPr>
          <w:sz w:val="20"/>
        </w:rPr>
        <w:t>“</w:t>
      </w:r>
      <w:r w:rsidRPr="00C01C0B">
        <w:rPr>
          <w:b/>
          <w:sz w:val="20"/>
        </w:rPr>
        <w:t xml:space="preserve">the </w:t>
      </w:r>
      <w:r>
        <w:rPr>
          <w:b/>
          <w:sz w:val="20"/>
        </w:rPr>
        <w:t>Investigator</w:t>
      </w:r>
      <w:r w:rsidRPr="00C01C0B">
        <w:rPr>
          <w:b/>
          <w:sz w:val="20"/>
        </w:rPr>
        <w:t xml:space="preserve"> should maintain a list of appropriately qualified and trained persons to whom the </w:t>
      </w:r>
      <w:r>
        <w:rPr>
          <w:b/>
          <w:sz w:val="20"/>
        </w:rPr>
        <w:t>Investigator</w:t>
      </w:r>
      <w:r w:rsidRPr="00C01C0B">
        <w:rPr>
          <w:b/>
          <w:sz w:val="20"/>
        </w:rPr>
        <w:t xml:space="preserve"> </w:t>
      </w:r>
      <w:r w:rsidRPr="001A2216">
        <w:rPr>
          <w:b/>
          <w:sz w:val="20"/>
          <w:u w:val="single"/>
        </w:rPr>
        <w:t xml:space="preserve">has delegated significant </w:t>
      </w:r>
      <w:r w:rsidR="0001279B" w:rsidRPr="001A2216">
        <w:rPr>
          <w:b/>
          <w:sz w:val="20"/>
          <w:u w:val="single"/>
        </w:rPr>
        <w:t>study</w:t>
      </w:r>
      <w:r w:rsidRPr="001A2216">
        <w:rPr>
          <w:b/>
          <w:sz w:val="20"/>
          <w:u w:val="single"/>
        </w:rPr>
        <w:t xml:space="preserve"> –related duties</w:t>
      </w:r>
      <w:r w:rsidRPr="00C01C0B">
        <w:rPr>
          <w:b/>
          <w:sz w:val="20"/>
        </w:rPr>
        <w:t>”</w:t>
      </w:r>
      <w:r>
        <w:rPr>
          <w:b/>
          <w:sz w:val="20"/>
        </w:rPr>
        <w:t xml:space="preserve"> </w:t>
      </w:r>
      <w:r w:rsidRPr="003627EC">
        <w:rPr>
          <w:sz w:val="20"/>
        </w:rPr>
        <w:t>and</w:t>
      </w:r>
      <w:r>
        <w:rPr>
          <w:b/>
          <w:sz w:val="20"/>
        </w:rPr>
        <w:t xml:space="preserve"> </w:t>
      </w:r>
      <w:r w:rsidR="00272490">
        <w:rPr>
          <w:sz w:val="20"/>
        </w:rPr>
        <w:t>to document</w:t>
      </w:r>
      <w:r>
        <w:rPr>
          <w:sz w:val="20"/>
        </w:rPr>
        <w:t xml:space="preserve"> study- specific roles and responsibilities assigned to all staff on the study team by the Investigator</w:t>
      </w:r>
      <w:r w:rsidR="00F22692">
        <w:rPr>
          <w:sz w:val="20"/>
        </w:rPr>
        <w:t>.</w:t>
      </w:r>
    </w:p>
    <w:p w14:paraId="3C870D8E" w14:textId="77777777" w:rsidR="006D3824" w:rsidRDefault="006D3824" w:rsidP="006D3824">
      <w:pPr>
        <w:pStyle w:val="Default"/>
        <w:ind w:left="720"/>
        <w:rPr>
          <w:sz w:val="20"/>
        </w:rPr>
      </w:pPr>
    </w:p>
    <w:p w14:paraId="241FE751" w14:textId="77777777" w:rsidR="006D3824" w:rsidRDefault="006D3824" w:rsidP="006D3824">
      <w:pPr>
        <w:pStyle w:val="Default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To </w:t>
      </w:r>
      <w:r w:rsidR="001F6EF0">
        <w:rPr>
          <w:sz w:val="20"/>
        </w:rPr>
        <w:t>fulfil</w:t>
      </w:r>
      <w:r>
        <w:rPr>
          <w:sz w:val="20"/>
        </w:rPr>
        <w:t xml:space="preserve"> the requirement </w:t>
      </w:r>
      <w:proofErr w:type="spellStart"/>
      <w:r w:rsidR="001F6EF0">
        <w:rPr>
          <w:sz w:val="20"/>
        </w:rPr>
        <w:t>in</w:t>
      </w:r>
      <w:r w:rsidRPr="00C01C0B">
        <w:rPr>
          <w:b/>
          <w:sz w:val="20"/>
        </w:rPr>
        <w:t>Section</w:t>
      </w:r>
      <w:proofErr w:type="spellEnd"/>
      <w:r w:rsidRPr="00C01C0B">
        <w:rPr>
          <w:b/>
          <w:sz w:val="20"/>
        </w:rPr>
        <w:t xml:space="preserve"> 8 of ICH GCP 8.3.24 “signature sheet</w:t>
      </w:r>
      <w:r>
        <w:rPr>
          <w:sz w:val="20"/>
        </w:rPr>
        <w:t>” to document signatures and initials of all persons authorized to make entries and/ or corrections on CRFs.</w:t>
      </w:r>
    </w:p>
    <w:p w14:paraId="76F9C306" w14:textId="77777777" w:rsidR="006D3824" w:rsidRDefault="006D3824" w:rsidP="006D3824">
      <w:pPr>
        <w:pStyle w:val="Default"/>
        <w:rPr>
          <w:sz w:val="20"/>
        </w:rPr>
      </w:pPr>
    </w:p>
    <w:p w14:paraId="66BBAAA6" w14:textId="77777777" w:rsidR="00DF2727" w:rsidRPr="006D3824" w:rsidRDefault="006D3824" w:rsidP="005849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outlineLvl w:val="0"/>
        <w:rPr>
          <w:b/>
          <w:sz w:val="22"/>
          <w:szCs w:val="22"/>
        </w:rPr>
      </w:pPr>
      <w:r w:rsidRPr="006D3824">
        <w:rPr>
          <w:b/>
          <w:sz w:val="22"/>
          <w:szCs w:val="22"/>
        </w:rPr>
        <w:t>Important notes</w:t>
      </w:r>
    </w:p>
    <w:p w14:paraId="488E8AAE" w14:textId="77777777" w:rsidR="00DF2727" w:rsidRDefault="00DF2727" w:rsidP="00B85280">
      <w:pPr>
        <w:pStyle w:val="Default"/>
        <w:ind w:left="720" w:hanging="630"/>
        <w:rPr>
          <w:rFonts w:ascii="Calibri" w:hAnsi="Calibri" w:cs="Times New Roman"/>
          <w:color w:val="auto"/>
          <w:sz w:val="20"/>
          <w:szCs w:val="22"/>
        </w:rPr>
      </w:pPr>
    </w:p>
    <w:p w14:paraId="1F6B1007" w14:textId="77777777" w:rsidR="0090691E" w:rsidRPr="00860126" w:rsidRDefault="0090691E" w:rsidP="0090691E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 w:rsidRPr="00860126">
        <w:rPr>
          <w:color w:val="221E1F"/>
          <w:sz w:val="20"/>
          <w:szCs w:val="20"/>
        </w:rPr>
        <w:t xml:space="preserve">All personnel </w:t>
      </w:r>
      <w:r w:rsidR="00860126" w:rsidRPr="00860126">
        <w:rPr>
          <w:color w:val="221E1F"/>
          <w:sz w:val="20"/>
          <w:szCs w:val="20"/>
        </w:rPr>
        <w:t xml:space="preserve">who have been delegated </w:t>
      </w:r>
      <w:r w:rsidR="00860126" w:rsidRPr="001A2216">
        <w:rPr>
          <w:b/>
          <w:color w:val="221E1F"/>
          <w:sz w:val="20"/>
          <w:szCs w:val="20"/>
        </w:rPr>
        <w:t xml:space="preserve">significant </w:t>
      </w:r>
      <w:r w:rsidR="0001279B" w:rsidRPr="001A2216">
        <w:rPr>
          <w:b/>
          <w:color w:val="221E1F"/>
          <w:sz w:val="20"/>
          <w:szCs w:val="20"/>
        </w:rPr>
        <w:t>study</w:t>
      </w:r>
      <w:r w:rsidR="00C47176" w:rsidRPr="001A2216">
        <w:rPr>
          <w:b/>
          <w:color w:val="221E1F"/>
          <w:sz w:val="20"/>
          <w:szCs w:val="20"/>
        </w:rPr>
        <w:t xml:space="preserve"> </w:t>
      </w:r>
      <w:r w:rsidR="00860126" w:rsidRPr="001A2216">
        <w:rPr>
          <w:b/>
          <w:color w:val="221E1F"/>
          <w:sz w:val="20"/>
          <w:szCs w:val="20"/>
        </w:rPr>
        <w:t xml:space="preserve">related duties or </w:t>
      </w:r>
      <w:r w:rsidR="00A8607A" w:rsidRPr="001A2216">
        <w:rPr>
          <w:b/>
          <w:color w:val="221E1F"/>
          <w:sz w:val="20"/>
          <w:szCs w:val="20"/>
        </w:rPr>
        <w:t>tasks</w:t>
      </w:r>
      <w:r w:rsidR="00A8607A">
        <w:rPr>
          <w:color w:val="221E1F"/>
          <w:sz w:val="20"/>
          <w:szCs w:val="20"/>
        </w:rPr>
        <w:t>,</w:t>
      </w:r>
      <w:r w:rsidR="00A8607A" w:rsidRPr="00860126">
        <w:rPr>
          <w:color w:val="221E1F"/>
          <w:sz w:val="20"/>
          <w:szCs w:val="20"/>
        </w:rPr>
        <w:t xml:space="preserve"> which</w:t>
      </w:r>
      <w:r w:rsidR="00860126" w:rsidRPr="00860126">
        <w:rPr>
          <w:color w:val="221E1F"/>
          <w:sz w:val="20"/>
          <w:szCs w:val="20"/>
        </w:rPr>
        <w:t xml:space="preserve"> the </w:t>
      </w:r>
      <w:r w:rsidR="006D3824">
        <w:rPr>
          <w:color w:val="221E1F"/>
          <w:sz w:val="20"/>
          <w:szCs w:val="20"/>
        </w:rPr>
        <w:t xml:space="preserve">Principal </w:t>
      </w:r>
      <w:r w:rsidR="008D6F98">
        <w:rPr>
          <w:color w:val="221E1F"/>
          <w:sz w:val="20"/>
          <w:szCs w:val="20"/>
        </w:rPr>
        <w:t>Investigator</w:t>
      </w:r>
      <w:r w:rsidR="00272490">
        <w:rPr>
          <w:color w:val="221E1F"/>
          <w:sz w:val="20"/>
          <w:szCs w:val="20"/>
        </w:rPr>
        <w:t xml:space="preserve"> </w:t>
      </w:r>
      <w:r w:rsidR="00860126" w:rsidRPr="00860126">
        <w:rPr>
          <w:color w:val="221E1F"/>
          <w:sz w:val="20"/>
          <w:szCs w:val="20"/>
        </w:rPr>
        <w:t xml:space="preserve">would otherwise </w:t>
      </w:r>
      <w:r w:rsidR="00A8607A" w:rsidRPr="00860126">
        <w:rPr>
          <w:color w:val="221E1F"/>
          <w:sz w:val="20"/>
          <w:szCs w:val="20"/>
        </w:rPr>
        <w:t>do</w:t>
      </w:r>
      <w:r w:rsidR="00A8607A">
        <w:rPr>
          <w:color w:val="221E1F"/>
          <w:sz w:val="20"/>
          <w:szCs w:val="20"/>
        </w:rPr>
        <w:t>,</w:t>
      </w:r>
      <w:r w:rsidR="00A8607A" w:rsidRPr="00860126">
        <w:rPr>
          <w:color w:val="221E1F"/>
          <w:sz w:val="20"/>
          <w:szCs w:val="20"/>
        </w:rPr>
        <w:t xml:space="preserve"> must</w:t>
      </w:r>
      <w:r w:rsidR="008F623B" w:rsidRPr="00860126">
        <w:rPr>
          <w:color w:val="221E1F"/>
          <w:sz w:val="20"/>
          <w:szCs w:val="20"/>
        </w:rPr>
        <w:t xml:space="preserve"> be listed on the log.</w:t>
      </w:r>
      <w:r w:rsidRPr="00860126">
        <w:rPr>
          <w:color w:val="221E1F"/>
          <w:sz w:val="20"/>
          <w:szCs w:val="20"/>
        </w:rPr>
        <w:t xml:space="preserve"> The intention o</w:t>
      </w:r>
      <w:r w:rsidR="00FB047E">
        <w:rPr>
          <w:color w:val="221E1F"/>
          <w:sz w:val="20"/>
          <w:szCs w:val="20"/>
        </w:rPr>
        <w:t xml:space="preserve">f the </w:t>
      </w:r>
      <w:r w:rsidR="008F32F2">
        <w:rPr>
          <w:color w:val="221E1F"/>
          <w:sz w:val="20"/>
          <w:szCs w:val="20"/>
        </w:rPr>
        <w:t>log</w:t>
      </w:r>
      <w:r w:rsidR="00FB047E">
        <w:rPr>
          <w:color w:val="221E1F"/>
          <w:sz w:val="20"/>
          <w:szCs w:val="20"/>
        </w:rPr>
        <w:t xml:space="preserve"> is not to capture </w:t>
      </w:r>
      <w:r w:rsidR="00F22692">
        <w:rPr>
          <w:color w:val="221E1F"/>
          <w:sz w:val="20"/>
          <w:szCs w:val="20"/>
        </w:rPr>
        <w:t>every</w:t>
      </w:r>
      <w:r w:rsidRPr="00860126">
        <w:rPr>
          <w:color w:val="221E1F"/>
          <w:sz w:val="20"/>
          <w:szCs w:val="20"/>
        </w:rPr>
        <w:t xml:space="preserve"> </w:t>
      </w:r>
      <w:r w:rsidR="00F22692" w:rsidRPr="00860126">
        <w:rPr>
          <w:color w:val="221E1F"/>
          <w:sz w:val="20"/>
          <w:szCs w:val="20"/>
        </w:rPr>
        <w:t>task</w:t>
      </w:r>
      <w:r w:rsidRPr="00860126">
        <w:rPr>
          <w:color w:val="221E1F"/>
          <w:sz w:val="20"/>
          <w:szCs w:val="20"/>
        </w:rPr>
        <w:t xml:space="preserve"> that an individual may perform, but to list the study personnel and the key study </w:t>
      </w:r>
      <w:r w:rsidR="00860126">
        <w:rPr>
          <w:color w:val="221E1F"/>
          <w:sz w:val="20"/>
          <w:szCs w:val="20"/>
        </w:rPr>
        <w:t>duties/</w:t>
      </w:r>
      <w:r w:rsidRPr="00860126">
        <w:rPr>
          <w:color w:val="221E1F"/>
          <w:sz w:val="20"/>
          <w:szCs w:val="20"/>
        </w:rPr>
        <w:t xml:space="preserve">tasks that they </w:t>
      </w:r>
      <w:r w:rsidR="00FB047E">
        <w:rPr>
          <w:color w:val="221E1F"/>
          <w:sz w:val="20"/>
          <w:szCs w:val="20"/>
        </w:rPr>
        <w:t>have been</w:t>
      </w:r>
      <w:r w:rsidRPr="00860126">
        <w:rPr>
          <w:color w:val="221E1F"/>
          <w:sz w:val="20"/>
          <w:szCs w:val="20"/>
        </w:rPr>
        <w:t xml:space="preserve"> delegated. </w:t>
      </w:r>
      <w:r w:rsidR="00860126" w:rsidRPr="00860126">
        <w:rPr>
          <w:color w:val="221E1F"/>
          <w:sz w:val="20"/>
          <w:szCs w:val="20"/>
        </w:rPr>
        <w:t>This would be any duty</w:t>
      </w:r>
      <w:r w:rsidR="00FB047E">
        <w:rPr>
          <w:color w:val="221E1F"/>
          <w:sz w:val="20"/>
          <w:szCs w:val="20"/>
        </w:rPr>
        <w:t>/task</w:t>
      </w:r>
      <w:r w:rsidR="00D96B51">
        <w:rPr>
          <w:color w:val="221E1F"/>
          <w:sz w:val="20"/>
          <w:szCs w:val="20"/>
        </w:rPr>
        <w:t xml:space="preserve"> that could </w:t>
      </w:r>
      <w:r w:rsidR="00860126" w:rsidRPr="00860126">
        <w:rPr>
          <w:color w:val="221E1F"/>
          <w:sz w:val="20"/>
          <w:szCs w:val="20"/>
        </w:rPr>
        <w:t xml:space="preserve">significantly </w:t>
      </w:r>
      <w:r w:rsidR="00D96B51">
        <w:rPr>
          <w:color w:val="221E1F"/>
          <w:sz w:val="20"/>
          <w:szCs w:val="20"/>
        </w:rPr>
        <w:t xml:space="preserve">impact </w:t>
      </w:r>
      <w:r w:rsidR="00860126" w:rsidRPr="00860126">
        <w:rPr>
          <w:color w:val="221E1F"/>
          <w:sz w:val="20"/>
          <w:szCs w:val="20"/>
        </w:rPr>
        <w:t>subject safety, protocol compliance, quality and the integrity of the study data.</w:t>
      </w:r>
      <w:r w:rsidRPr="00860126">
        <w:rPr>
          <w:color w:val="221E1F"/>
          <w:sz w:val="20"/>
          <w:szCs w:val="20"/>
        </w:rPr>
        <w:t xml:space="preserve"> </w:t>
      </w:r>
      <w:r w:rsidR="00860126" w:rsidRPr="00860126">
        <w:rPr>
          <w:color w:val="221E1F"/>
          <w:sz w:val="20"/>
          <w:szCs w:val="20"/>
        </w:rPr>
        <w:t xml:space="preserve">A selection of study tasks </w:t>
      </w:r>
      <w:proofErr w:type="gramStart"/>
      <w:r w:rsidR="00860126" w:rsidRPr="00860126">
        <w:rPr>
          <w:color w:val="221E1F"/>
          <w:sz w:val="20"/>
          <w:szCs w:val="20"/>
        </w:rPr>
        <w:t>have</w:t>
      </w:r>
      <w:proofErr w:type="gramEnd"/>
      <w:r w:rsidR="00860126" w:rsidRPr="00860126">
        <w:rPr>
          <w:color w:val="221E1F"/>
          <w:sz w:val="20"/>
          <w:szCs w:val="20"/>
        </w:rPr>
        <w:t xml:space="preserve"> been listed on the </w:t>
      </w:r>
      <w:r w:rsidR="008F32F2">
        <w:rPr>
          <w:color w:val="221E1F"/>
          <w:sz w:val="20"/>
          <w:szCs w:val="20"/>
        </w:rPr>
        <w:t>log</w:t>
      </w:r>
      <w:r w:rsidR="00860126" w:rsidRPr="00860126">
        <w:rPr>
          <w:color w:val="221E1F"/>
          <w:sz w:val="20"/>
          <w:szCs w:val="20"/>
        </w:rPr>
        <w:t xml:space="preserve">, however protocols may have </w:t>
      </w:r>
      <w:r w:rsidR="00362399">
        <w:rPr>
          <w:color w:val="221E1F"/>
          <w:sz w:val="20"/>
          <w:szCs w:val="20"/>
        </w:rPr>
        <w:t xml:space="preserve">additional tasks not listed. </w:t>
      </w:r>
      <w:r w:rsidR="00FB047E">
        <w:rPr>
          <w:color w:val="221E1F"/>
          <w:sz w:val="20"/>
          <w:szCs w:val="20"/>
        </w:rPr>
        <w:t>It is important to</w:t>
      </w:r>
      <w:r w:rsidRPr="00860126">
        <w:rPr>
          <w:color w:val="221E1F"/>
          <w:sz w:val="20"/>
          <w:szCs w:val="20"/>
        </w:rPr>
        <w:t xml:space="preserve"> work with the spon</w:t>
      </w:r>
      <w:r w:rsidR="00C47176">
        <w:rPr>
          <w:color w:val="221E1F"/>
          <w:sz w:val="20"/>
          <w:szCs w:val="20"/>
        </w:rPr>
        <w:t xml:space="preserve">sor to define additional study </w:t>
      </w:r>
      <w:r w:rsidR="008D6F98" w:rsidRPr="00860126">
        <w:rPr>
          <w:color w:val="221E1F"/>
          <w:sz w:val="20"/>
          <w:szCs w:val="20"/>
        </w:rPr>
        <w:t>specific</w:t>
      </w:r>
      <w:r w:rsidR="008D6F98">
        <w:rPr>
          <w:color w:val="221E1F"/>
          <w:sz w:val="20"/>
          <w:szCs w:val="20"/>
        </w:rPr>
        <w:t xml:space="preserve"> </w:t>
      </w:r>
      <w:r w:rsidR="008D6F98" w:rsidRPr="00860126">
        <w:rPr>
          <w:color w:val="221E1F"/>
          <w:sz w:val="20"/>
          <w:szCs w:val="20"/>
        </w:rPr>
        <w:t>tasks</w:t>
      </w:r>
      <w:r w:rsidR="00860126" w:rsidRPr="00860126">
        <w:rPr>
          <w:color w:val="221E1F"/>
          <w:sz w:val="20"/>
          <w:szCs w:val="20"/>
        </w:rPr>
        <w:t xml:space="preserve"> </w:t>
      </w:r>
      <w:r w:rsidR="00362399">
        <w:rPr>
          <w:color w:val="221E1F"/>
          <w:sz w:val="20"/>
          <w:szCs w:val="20"/>
        </w:rPr>
        <w:t>and add them to the ‘Other’</w:t>
      </w:r>
      <w:r w:rsidR="00F22692">
        <w:rPr>
          <w:color w:val="221E1F"/>
          <w:sz w:val="20"/>
          <w:szCs w:val="20"/>
        </w:rPr>
        <w:t xml:space="preserve"> section on the log.</w:t>
      </w:r>
    </w:p>
    <w:p w14:paraId="695295B6" w14:textId="77777777" w:rsidR="0053037E" w:rsidRPr="00272490" w:rsidRDefault="00DF2727" w:rsidP="00272490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 w:rsidRPr="00272490">
        <w:rPr>
          <w:color w:val="221E1F"/>
          <w:sz w:val="20"/>
          <w:szCs w:val="20"/>
        </w:rPr>
        <w:t xml:space="preserve">Information entered in all sections of the </w:t>
      </w:r>
      <w:r w:rsidR="00E7044C" w:rsidRPr="00272490">
        <w:rPr>
          <w:color w:val="221E1F"/>
          <w:sz w:val="20"/>
          <w:szCs w:val="20"/>
        </w:rPr>
        <w:t>log</w:t>
      </w:r>
      <w:r w:rsidRPr="00272490">
        <w:rPr>
          <w:color w:val="221E1F"/>
          <w:sz w:val="20"/>
          <w:szCs w:val="20"/>
        </w:rPr>
        <w:t xml:space="preserve"> should be </w:t>
      </w:r>
      <w:r w:rsidR="00A049AA" w:rsidRPr="00272490">
        <w:rPr>
          <w:color w:val="221E1F"/>
          <w:sz w:val="20"/>
          <w:szCs w:val="20"/>
        </w:rPr>
        <w:t>legible</w:t>
      </w:r>
      <w:r w:rsidR="00272490" w:rsidRPr="00272490">
        <w:rPr>
          <w:color w:val="221E1F"/>
          <w:sz w:val="20"/>
          <w:szCs w:val="20"/>
        </w:rPr>
        <w:t xml:space="preserve"> and correct. The</w:t>
      </w:r>
      <w:r w:rsidR="00FD1623" w:rsidRPr="00272490">
        <w:rPr>
          <w:color w:val="221E1F"/>
          <w:sz w:val="20"/>
          <w:szCs w:val="20"/>
        </w:rPr>
        <w:t xml:space="preserve"> </w:t>
      </w:r>
      <w:r w:rsidR="00362399" w:rsidRPr="00272490">
        <w:rPr>
          <w:color w:val="221E1F"/>
          <w:sz w:val="20"/>
          <w:szCs w:val="20"/>
        </w:rPr>
        <w:t xml:space="preserve">Principal </w:t>
      </w:r>
      <w:r w:rsidR="003250B8" w:rsidRPr="00272490">
        <w:rPr>
          <w:color w:val="221E1F"/>
          <w:sz w:val="20"/>
          <w:szCs w:val="20"/>
        </w:rPr>
        <w:t>Investigator</w:t>
      </w:r>
      <w:r w:rsidR="00FD1623" w:rsidRPr="00272490">
        <w:rPr>
          <w:color w:val="221E1F"/>
          <w:sz w:val="20"/>
          <w:szCs w:val="20"/>
        </w:rPr>
        <w:t xml:space="preserve"> </w:t>
      </w:r>
      <w:r w:rsidR="00D96B51">
        <w:rPr>
          <w:color w:val="221E1F"/>
          <w:sz w:val="20"/>
          <w:szCs w:val="20"/>
        </w:rPr>
        <w:t>and site staff that</w:t>
      </w:r>
      <w:r w:rsidR="001A2216">
        <w:rPr>
          <w:color w:val="221E1F"/>
          <w:sz w:val="20"/>
          <w:szCs w:val="20"/>
        </w:rPr>
        <w:t xml:space="preserve"> have</w:t>
      </w:r>
      <w:r w:rsidR="00C47176">
        <w:rPr>
          <w:color w:val="221E1F"/>
          <w:sz w:val="20"/>
          <w:szCs w:val="20"/>
        </w:rPr>
        <w:t xml:space="preserve"> been delegated duties/</w:t>
      </w:r>
      <w:r w:rsidR="00F22692">
        <w:rPr>
          <w:color w:val="221E1F"/>
          <w:sz w:val="20"/>
          <w:szCs w:val="20"/>
        </w:rPr>
        <w:t xml:space="preserve">tasks </w:t>
      </w:r>
      <w:r w:rsidR="00C220B5" w:rsidRPr="00272490">
        <w:rPr>
          <w:color w:val="221E1F"/>
          <w:sz w:val="20"/>
          <w:szCs w:val="20"/>
        </w:rPr>
        <w:t>should use the same signature and initials</w:t>
      </w:r>
      <w:r w:rsidR="00A460BE">
        <w:rPr>
          <w:color w:val="221E1F"/>
          <w:sz w:val="20"/>
          <w:szCs w:val="20"/>
        </w:rPr>
        <w:t>,</w:t>
      </w:r>
      <w:r w:rsidR="00C220B5" w:rsidRPr="00272490">
        <w:rPr>
          <w:color w:val="221E1F"/>
          <w:sz w:val="20"/>
          <w:szCs w:val="20"/>
        </w:rPr>
        <w:t xml:space="preserve"> </w:t>
      </w:r>
      <w:r w:rsidR="004A44F9" w:rsidRPr="00272490">
        <w:rPr>
          <w:color w:val="221E1F"/>
          <w:sz w:val="20"/>
          <w:szCs w:val="20"/>
        </w:rPr>
        <w:t>as provided on the site signature and delegation of responsibility log</w:t>
      </w:r>
      <w:r w:rsidR="00A460BE">
        <w:rPr>
          <w:color w:val="221E1F"/>
          <w:sz w:val="20"/>
          <w:szCs w:val="20"/>
        </w:rPr>
        <w:t>,</w:t>
      </w:r>
      <w:r w:rsidR="004A44F9" w:rsidRPr="00272490">
        <w:rPr>
          <w:color w:val="221E1F"/>
          <w:sz w:val="20"/>
          <w:szCs w:val="20"/>
        </w:rPr>
        <w:t xml:space="preserve"> </w:t>
      </w:r>
      <w:r w:rsidR="00C220B5" w:rsidRPr="00272490">
        <w:rPr>
          <w:color w:val="221E1F"/>
          <w:sz w:val="20"/>
          <w:szCs w:val="20"/>
        </w:rPr>
        <w:t>when signing and initialin</w:t>
      </w:r>
      <w:r w:rsidR="004824AC" w:rsidRPr="00272490">
        <w:rPr>
          <w:color w:val="221E1F"/>
          <w:sz w:val="20"/>
          <w:szCs w:val="20"/>
        </w:rPr>
        <w:t xml:space="preserve">g patient records and any study </w:t>
      </w:r>
      <w:r w:rsidR="00C220B5" w:rsidRPr="00272490">
        <w:rPr>
          <w:color w:val="221E1F"/>
          <w:sz w:val="20"/>
          <w:szCs w:val="20"/>
        </w:rPr>
        <w:t xml:space="preserve">related </w:t>
      </w:r>
      <w:r w:rsidR="00C47176">
        <w:rPr>
          <w:color w:val="221E1F"/>
          <w:sz w:val="20"/>
          <w:szCs w:val="20"/>
        </w:rPr>
        <w:t>documents.</w:t>
      </w:r>
      <w:r w:rsidR="00C47176" w:rsidRPr="00272490">
        <w:rPr>
          <w:color w:val="221E1F"/>
          <w:sz w:val="20"/>
          <w:szCs w:val="20"/>
        </w:rPr>
        <w:t xml:space="preserve"> The</w:t>
      </w:r>
      <w:r w:rsidR="00272490" w:rsidRPr="00272490">
        <w:rPr>
          <w:color w:val="221E1F"/>
          <w:sz w:val="20"/>
          <w:szCs w:val="20"/>
        </w:rPr>
        <w:t xml:space="preserve"> signature and initial columns need to be handwritten to </w:t>
      </w:r>
      <w:r w:rsidR="00C47176">
        <w:rPr>
          <w:color w:val="221E1F"/>
          <w:sz w:val="20"/>
          <w:szCs w:val="20"/>
        </w:rPr>
        <w:t xml:space="preserve">allow validation of </w:t>
      </w:r>
      <w:r w:rsidR="00272490" w:rsidRPr="00272490">
        <w:rPr>
          <w:color w:val="221E1F"/>
          <w:sz w:val="20"/>
          <w:szCs w:val="20"/>
        </w:rPr>
        <w:t>signatures / initials used for st</w:t>
      </w:r>
      <w:r w:rsidR="00A8607A">
        <w:rPr>
          <w:color w:val="221E1F"/>
          <w:sz w:val="20"/>
          <w:szCs w:val="20"/>
        </w:rPr>
        <w:t>udy related documentation e.g.</w:t>
      </w:r>
      <w:r w:rsidR="00A460BE">
        <w:rPr>
          <w:color w:val="221E1F"/>
          <w:sz w:val="20"/>
          <w:szCs w:val="20"/>
        </w:rPr>
        <w:t xml:space="preserve"> c</w:t>
      </w:r>
      <w:r w:rsidR="00A8607A" w:rsidRPr="00272490">
        <w:rPr>
          <w:color w:val="221E1F"/>
          <w:sz w:val="20"/>
          <w:szCs w:val="20"/>
        </w:rPr>
        <w:t>onsent</w:t>
      </w:r>
      <w:r w:rsidR="00272490" w:rsidRPr="00272490">
        <w:rPr>
          <w:color w:val="221E1F"/>
          <w:sz w:val="20"/>
          <w:szCs w:val="20"/>
        </w:rPr>
        <w:t xml:space="preserve"> form, source docume</w:t>
      </w:r>
      <w:r w:rsidR="00A8607A">
        <w:rPr>
          <w:color w:val="221E1F"/>
          <w:sz w:val="20"/>
          <w:szCs w:val="20"/>
        </w:rPr>
        <w:t>nts, CRF entry, drug logs, etc.</w:t>
      </w:r>
    </w:p>
    <w:p w14:paraId="204657A9" w14:textId="77777777" w:rsidR="00AC73C4" w:rsidRDefault="003627EC" w:rsidP="00916669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 w:rsidRPr="00B85280">
        <w:rPr>
          <w:color w:val="221E1F"/>
          <w:sz w:val="20"/>
          <w:szCs w:val="20"/>
        </w:rPr>
        <w:t>The</w:t>
      </w:r>
      <w:r w:rsidR="00A049AA" w:rsidRPr="00B85280">
        <w:rPr>
          <w:color w:val="221E1F"/>
          <w:sz w:val="20"/>
          <w:szCs w:val="20"/>
        </w:rPr>
        <w:t xml:space="preserve"> log </w:t>
      </w:r>
      <w:r w:rsidR="0090691E">
        <w:rPr>
          <w:color w:val="221E1F"/>
          <w:sz w:val="20"/>
          <w:szCs w:val="20"/>
        </w:rPr>
        <w:t xml:space="preserve">must be updated </w:t>
      </w:r>
      <w:r w:rsidR="00A049AA" w:rsidRPr="00B85280">
        <w:rPr>
          <w:color w:val="221E1F"/>
          <w:sz w:val="20"/>
          <w:szCs w:val="20"/>
        </w:rPr>
        <w:t xml:space="preserve">in a timely manner </w:t>
      </w:r>
      <w:r w:rsidR="00AC73C4" w:rsidRPr="00B85280">
        <w:rPr>
          <w:color w:val="221E1F"/>
          <w:sz w:val="20"/>
          <w:szCs w:val="20"/>
        </w:rPr>
        <w:t xml:space="preserve">as personnel are added </w:t>
      </w:r>
      <w:r w:rsidR="00207126" w:rsidRPr="00B85280">
        <w:rPr>
          <w:color w:val="221E1F"/>
          <w:sz w:val="20"/>
          <w:szCs w:val="20"/>
        </w:rPr>
        <w:t xml:space="preserve">or removed </w:t>
      </w:r>
      <w:r w:rsidR="00AC73C4" w:rsidRPr="00B85280">
        <w:rPr>
          <w:color w:val="221E1F"/>
          <w:sz w:val="20"/>
          <w:szCs w:val="20"/>
        </w:rPr>
        <w:t>and/or study roles and responsibilities change</w:t>
      </w:r>
      <w:r w:rsidR="00207126" w:rsidRPr="00B85280">
        <w:rPr>
          <w:color w:val="221E1F"/>
          <w:sz w:val="20"/>
          <w:szCs w:val="20"/>
        </w:rPr>
        <w:t>.</w:t>
      </w:r>
      <w:r w:rsidR="0022639F">
        <w:rPr>
          <w:color w:val="221E1F"/>
          <w:sz w:val="20"/>
          <w:szCs w:val="20"/>
        </w:rPr>
        <w:t xml:space="preserve">  Changes must be approved by </w:t>
      </w:r>
      <w:r w:rsidR="00A8607A">
        <w:rPr>
          <w:color w:val="221E1F"/>
          <w:sz w:val="20"/>
          <w:szCs w:val="20"/>
        </w:rPr>
        <w:t xml:space="preserve">Principal </w:t>
      </w:r>
      <w:r w:rsidR="003250B8">
        <w:rPr>
          <w:color w:val="221E1F"/>
          <w:sz w:val="20"/>
          <w:szCs w:val="20"/>
        </w:rPr>
        <w:t>Investigator</w:t>
      </w:r>
      <w:r w:rsidR="0022639F">
        <w:rPr>
          <w:color w:val="221E1F"/>
          <w:sz w:val="20"/>
          <w:szCs w:val="20"/>
        </w:rPr>
        <w:t xml:space="preserve"> before they are implemented</w:t>
      </w:r>
      <w:r w:rsidR="004824AC">
        <w:rPr>
          <w:color w:val="221E1F"/>
          <w:sz w:val="20"/>
          <w:szCs w:val="20"/>
        </w:rPr>
        <w:t xml:space="preserve"> (as </w:t>
      </w:r>
      <w:r w:rsidR="00E546A6">
        <w:rPr>
          <w:color w:val="221E1F"/>
          <w:sz w:val="20"/>
          <w:szCs w:val="20"/>
        </w:rPr>
        <w:t xml:space="preserve">indicated </w:t>
      </w:r>
      <w:r w:rsidR="004824AC">
        <w:rPr>
          <w:color w:val="221E1F"/>
          <w:sz w:val="20"/>
          <w:szCs w:val="20"/>
        </w:rPr>
        <w:t>by his/her initials)</w:t>
      </w:r>
      <w:r w:rsidR="0022639F">
        <w:rPr>
          <w:color w:val="221E1F"/>
          <w:sz w:val="20"/>
          <w:szCs w:val="20"/>
        </w:rPr>
        <w:t>.</w:t>
      </w:r>
    </w:p>
    <w:p w14:paraId="459DC17D" w14:textId="77777777" w:rsidR="00B85280" w:rsidRDefault="00AC73C4" w:rsidP="003E2DF5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All staff delegated </w:t>
      </w:r>
      <w:r w:rsidR="00B85280">
        <w:rPr>
          <w:color w:val="221E1F"/>
          <w:sz w:val="20"/>
          <w:szCs w:val="20"/>
        </w:rPr>
        <w:t xml:space="preserve">to </w:t>
      </w:r>
      <w:r>
        <w:rPr>
          <w:color w:val="221E1F"/>
          <w:sz w:val="20"/>
          <w:szCs w:val="20"/>
        </w:rPr>
        <w:t xml:space="preserve">significant </w:t>
      </w:r>
      <w:r w:rsidR="00AA091A">
        <w:rPr>
          <w:color w:val="221E1F"/>
          <w:sz w:val="20"/>
          <w:szCs w:val="20"/>
        </w:rPr>
        <w:t xml:space="preserve">study </w:t>
      </w:r>
      <w:r>
        <w:rPr>
          <w:color w:val="221E1F"/>
          <w:sz w:val="20"/>
          <w:szCs w:val="20"/>
        </w:rPr>
        <w:t>related duties m</w:t>
      </w:r>
      <w:r w:rsidR="00C47176">
        <w:rPr>
          <w:color w:val="221E1F"/>
          <w:sz w:val="20"/>
          <w:szCs w:val="20"/>
        </w:rPr>
        <w:t>ust show evidence of education</w:t>
      </w:r>
      <w:r>
        <w:rPr>
          <w:color w:val="221E1F"/>
          <w:sz w:val="20"/>
          <w:szCs w:val="20"/>
        </w:rPr>
        <w:t xml:space="preserve"> and training </w:t>
      </w:r>
      <w:r w:rsidR="00267CF0">
        <w:rPr>
          <w:color w:val="221E1F"/>
          <w:sz w:val="20"/>
          <w:szCs w:val="20"/>
        </w:rPr>
        <w:t xml:space="preserve">appropriate to the role </w:t>
      </w:r>
      <w:r>
        <w:rPr>
          <w:color w:val="221E1F"/>
          <w:sz w:val="20"/>
          <w:szCs w:val="20"/>
        </w:rPr>
        <w:t xml:space="preserve">to </w:t>
      </w:r>
      <w:r w:rsidR="00E546A6">
        <w:rPr>
          <w:color w:val="221E1F"/>
          <w:sz w:val="20"/>
          <w:szCs w:val="20"/>
        </w:rPr>
        <w:t>confirm</w:t>
      </w:r>
      <w:r>
        <w:rPr>
          <w:color w:val="221E1F"/>
          <w:sz w:val="20"/>
          <w:szCs w:val="20"/>
        </w:rPr>
        <w:t xml:space="preserve"> </w:t>
      </w:r>
      <w:r w:rsidR="00A8607A">
        <w:rPr>
          <w:color w:val="221E1F"/>
          <w:sz w:val="20"/>
          <w:szCs w:val="20"/>
        </w:rPr>
        <w:t xml:space="preserve">that </w:t>
      </w:r>
      <w:r w:rsidR="00C220B5">
        <w:rPr>
          <w:color w:val="221E1F"/>
          <w:sz w:val="20"/>
          <w:szCs w:val="20"/>
        </w:rPr>
        <w:t>they are qualified</w:t>
      </w:r>
      <w:r>
        <w:rPr>
          <w:color w:val="221E1F"/>
          <w:sz w:val="20"/>
          <w:szCs w:val="20"/>
        </w:rPr>
        <w:t xml:space="preserve"> to perform the delegated task</w:t>
      </w:r>
      <w:r w:rsidR="00AC17C2">
        <w:rPr>
          <w:color w:val="221E1F"/>
          <w:sz w:val="20"/>
          <w:szCs w:val="20"/>
        </w:rPr>
        <w:t>.</w:t>
      </w:r>
      <w:r w:rsidR="003E2DF5" w:rsidRPr="003E2DF5">
        <w:rPr>
          <w:color w:val="221E1F"/>
          <w:sz w:val="20"/>
          <w:szCs w:val="20"/>
        </w:rPr>
        <w:t xml:space="preserve"> The evaluation of whether study staff is performing functions within the scope of their professional licensure depends not only on the scope of their licensure</w:t>
      </w:r>
      <w:r w:rsidR="00A8607A">
        <w:rPr>
          <w:color w:val="221E1F"/>
          <w:sz w:val="20"/>
          <w:szCs w:val="20"/>
        </w:rPr>
        <w:t xml:space="preserve">, but also on local regulations. </w:t>
      </w:r>
      <w:r w:rsidR="001A2216">
        <w:rPr>
          <w:color w:val="221E1F"/>
          <w:sz w:val="20"/>
          <w:szCs w:val="20"/>
        </w:rPr>
        <w:t>Thus,</w:t>
      </w:r>
      <w:r w:rsidR="001A2216" w:rsidRPr="003E2DF5">
        <w:rPr>
          <w:color w:val="221E1F"/>
          <w:sz w:val="20"/>
          <w:szCs w:val="20"/>
        </w:rPr>
        <w:t xml:space="preserve"> the</w:t>
      </w:r>
      <w:r w:rsidR="003E2DF5" w:rsidRPr="003E2DF5">
        <w:rPr>
          <w:color w:val="221E1F"/>
          <w:sz w:val="20"/>
          <w:szCs w:val="20"/>
        </w:rPr>
        <w:t xml:space="preserve"> professional licensing authority in the </w:t>
      </w:r>
      <w:proofErr w:type="spellStart"/>
      <w:r w:rsidR="003E2DF5" w:rsidRPr="003E2DF5">
        <w:rPr>
          <w:color w:val="221E1F"/>
          <w:sz w:val="20"/>
          <w:szCs w:val="20"/>
        </w:rPr>
        <w:t>State(s</w:t>
      </w:r>
      <w:proofErr w:type="spellEnd"/>
      <w:r w:rsidR="003E2DF5" w:rsidRPr="003E2DF5">
        <w:rPr>
          <w:color w:val="221E1F"/>
          <w:sz w:val="20"/>
          <w:szCs w:val="20"/>
        </w:rPr>
        <w:t>),</w:t>
      </w:r>
      <w:r w:rsidR="00817D30">
        <w:rPr>
          <w:color w:val="221E1F"/>
          <w:sz w:val="20"/>
          <w:szCs w:val="20"/>
        </w:rPr>
        <w:t xml:space="preserve"> </w:t>
      </w:r>
      <w:r w:rsidR="003E2DF5" w:rsidRPr="003E2DF5">
        <w:rPr>
          <w:color w:val="221E1F"/>
          <w:sz w:val="20"/>
          <w:szCs w:val="20"/>
        </w:rPr>
        <w:t xml:space="preserve">Province(s) or </w:t>
      </w:r>
      <w:r w:rsidR="003627EC" w:rsidRPr="003E2DF5">
        <w:rPr>
          <w:color w:val="221E1F"/>
          <w:sz w:val="20"/>
          <w:szCs w:val="20"/>
        </w:rPr>
        <w:t>Country (</w:t>
      </w:r>
      <w:proofErr w:type="spellStart"/>
      <w:r w:rsidR="003E2DF5" w:rsidRPr="003E2DF5">
        <w:rPr>
          <w:color w:val="221E1F"/>
          <w:sz w:val="20"/>
          <w:szCs w:val="20"/>
        </w:rPr>
        <w:t>ies</w:t>
      </w:r>
      <w:proofErr w:type="spellEnd"/>
      <w:r w:rsidR="003E2DF5" w:rsidRPr="003E2DF5">
        <w:rPr>
          <w:color w:val="221E1F"/>
          <w:sz w:val="20"/>
          <w:szCs w:val="20"/>
        </w:rPr>
        <w:t xml:space="preserve">) in which the study is taking place </w:t>
      </w:r>
      <w:r w:rsidR="003627EC">
        <w:rPr>
          <w:color w:val="221E1F"/>
          <w:sz w:val="20"/>
          <w:szCs w:val="20"/>
        </w:rPr>
        <w:t>makes</w:t>
      </w:r>
      <w:r w:rsidR="003E2DF5" w:rsidRPr="003E2DF5">
        <w:rPr>
          <w:color w:val="221E1F"/>
          <w:sz w:val="20"/>
          <w:szCs w:val="20"/>
        </w:rPr>
        <w:t xml:space="preserve"> the final </w:t>
      </w:r>
      <w:r w:rsidR="00E546A6">
        <w:rPr>
          <w:color w:val="221E1F"/>
          <w:sz w:val="20"/>
          <w:szCs w:val="20"/>
        </w:rPr>
        <w:t>determination</w:t>
      </w:r>
      <w:r w:rsidR="003E2DF5" w:rsidRPr="003E2DF5">
        <w:rPr>
          <w:color w:val="221E1F"/>
          <w:sz w:val="20"/>
          <w:szCs w:val="20"/>
        </w:rPr>
        <w:t>.  Each investigational site should be aware of their local regulations as to what the scope of practice is</w:t>
      </w:r>
      <w:r w:rsidR="003627EC">
        <w:rPr>
          <w:color w:val="221E1F"/>
          <w:sz w:val="20"/>
          <w:szCs w:val="20"/>
        </w:rPr>
        <w:t>.</w:t>
      </w:r>
      <w:r w:rsidR="003E2DF5" w:rsidRPr="003E2DF5">
        <w:rPr>
          <w:color w:val="221E1F"/>
          <w:sz w:val="20"/>
          <w:szCs w:val="20"/>
        </w:rPr>
        <w:t xml:space="preserve"> </w:t>
      </w:r>
    </w:p>
    <w:p w14:paraId="5014C31B" w14:textId="77777777" w:rsidR="009D6227" w:rsidRDefault="00272490" w:rsidP="00B64869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 w:rsidRPr="00272490">
        <w:rPr>
          <w:b/>
          <w:color w:val="221E1F"/>
          <w:sz w:val="20"/>
          <w:szCs w:val="20"/>
        </w:rPr>
        <w:t xml:space="preserve">Change of </w:t>
      </w:r>
      <w:r w:rsidR="008D3D22">
        <w:rPr>
          <w:b/>
          <w:color w:val="221E1F"/>
          <w:sz w:val="20"/>
          <w:szCs w:val="20"/>
        </w:rPr>
        <w:t>Principal</w:t>
      </w:r>
      <w:r w:rsidR="00A8607A">
        <w:rPr>
          <w:b/>
          <w:color w:val="221E1F"/>
          <w:sz w:val="20"/>
          <w:szCs w:val="20"/>
        </w:rPr>
        <w:t xml:space="preserve"> Investigator</w:t>
      </w:r>
      <w:r w:rsidRPr="00272490">
        <w:rPr>
          <w:b/>
          <w:color w:val="221E1F"/>
          <w:sz w:val="20"/>
          <w:szCs w:val="20"/>
        </w:rPr>
        <w:t>.</w:t>
      </w:r>
      <w:r w:rsidR="0001279B">
        <w:rPr>
          <w:b/>
          <w:color w:val="221E1F"/>
          <w:sz w:val="20"/>
          <w:szCs w:val="20"/>
        </w:rPr>
        <w:t xml:space="preserve"> </w:t>
      </w:r>
      <w:r w:rsidR="00B64869" w:rsidRPr="00272490">
        <w:rPr>
          <w:color w:val="221E1F"/>
          <w:sz w:val="20"/>
          <w:szCs w:val="20"/>
        </w:rPr>
        <w:t xml:space="preserve">If during the course of the </w:t>
      </w:r>
      <w:r w:rsidR="0001279B">
        <w:rPr>
          <w:color w:val="221E1F"/>
          <w:sz w:val="20"/>
          <w:szCs w:val="20"/>
        </w:rPr>
        <w:t>study</w:t>
      </w:r>
      <w:r w:rsidR="00B64869" w:rsidRPr="00272490">
        <w:rPr>
          <w:color w:val="221E1F"/>
          <w:sz w:val="20"/>
          <w:szCs w:val="20"/>
        </w:rPr>
        <w:t xml:space="preserve"> there is a change in the </w:t>
      </w:r>
      <w:r w:rsidR="0001279B">
        <w:rPr>
          <w:color w:val="221E1F"/>
          <w:sz w:val="20"/>
          <w:szCs w:val="20"/>
        </w:rPr>
        <w:t xml:space="preserve">Principal </w:t>
      </w:r>
      <w:r w:rsidR="003250B8" w:rsidRPr="00272490">
        <w:rPr>
          <w:color w:val="221E1F"/>
          <w:sz w:val="20"/>
          <w:szCs w:val="20"/>
        </w:rPr>
        <w:t>Investigator</w:t>
      </w:r>
      <w:r w:rsidR="00B64869" w:rsidRPr="00272490">
        <w:rPr>
          <w:color w:val="221E1F"/>
          <w:sz w:val="20"/>
          <w:szCs w:val="20"/>
        </w:rPr>
        <w:t xml:space="preserve"> the </w:t>
      </w:r>
      <w:r w:rsidR="009D6227">
        <w:rPr>
          <w:color w:val="221E1F"/>
          <w:sz w:val="20"/>
          <w:szCs w:val="20"/>
        </w:rPr>
        <w:t>following documentation must be made.</w:t>
      </w:r>
    </w:p>
    <w:p w14:paraId="478DD5D3" w14:textId="77777777" w:rsidR="00D558BE" w:rsidRDefault="00D558BE" w:rsidP="005849F6">
      <w:pPr>
        <w:pStyle w:val="Default"/>
        <w:ind w:left="1080"/>
        <w:outlineLvl w:val="0"/>
        <w:rPr>
          <w:color w:val="221E1F"/>
          <w:sz w:val="20"/>
          <w:szCs w:val="20"/>
        </w:rPr>
      </w:pPr>
      <w:r w:rsidRPr="00D558BE">
        <w:rPr>
          <w:b/>
          <w:color w:val="221E1F"/>
          <w:sz w:val="20"/>
          <w:szCs w:val="20"/>
          <w:u w:val="single"/>
        </w:rPr>
        <w:t>OPTION 1</w:t>
      </w:r>
      <w:r>
        <w:rPr>
          <w:b/>
          <w:color w:val="221E1F"/>
          <w:sz w:val="20"/>
          <w:szCs w:val="20"/>
        </w:rPr>
        <w:t xml:space="preserve"> (start a new log)</w:t>
      </w:r>
    </w:p>
    <w:p w14:paraId="2750D286" w14:textId="77777777" w:rsidR="009D6227" w:rsidRDefault="00D558BE" w:rsidP="009D6227">
      <w:pPr>
        <w:pStyle w:val="Default"/>
        <w:numPr>
          <w:ilvl w:val="1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Outgoing PI will en</w:t>
      </w:r>
      <w:r w:rsidR="009D6227">
        <w:rPr>
          <w:color w:val="221E1F"/>
          <w:sz w:val="20"/>
          <w:szCs w:val="20"/>
        </w:rPr>
        <w:t>ter an end date on the PI sign</w:t>
      </w:r>
      <w:r>
        <w:rPr>
          <w:color w:val="221E1F"/>
          <w:sz w:val="20"/>
          <w:szCs w:val="20"/>
        </w:rPr>
        <w:t>ature line on page 1.</w:t>
      </w:r>
    </w:p>
    <w:p w14:paraId="62A93479" w14:textId="77777777" w:rsidR="00D558BE" w:rsidRDefault="00D558BE" w:rsidP="009D6227">
      <w:pPr>
        <w:pStyle w:val="Default"/>
        <w:numPr>
          <w:ilvl w:val="1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Outgoing PI will sign and date the last page of the log.</w:t>
      </w:r>
    </w:p>
    <w:p w14:paraId="104EDEFA" w14:textId="77777777" w:rsidR="009D6227" w:rsidRDefault="005E5ACB" w:rsidP="009D6227">
      <w:pPr>
        <w:pStyle w:val="Default"/>
        <w:numPr>
          <w:ilvl w:val="1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Enter a statement in the comment section of the form to indicate there was a change in PI.</w:t>
      </w:r>
    </w:p>
    <w:p w14:paraId="3CCCC834" w14:textId="77777777" w:rsidR="009D6227" w:rsidRDefault="00C9668A" w:rsidP="009D6227">
      <w:pPr>
        <w:pStyle w:val="Default"/>
        <w:numPr>
          <w:ilvl w:val="1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The new PI </w:t>
      </w:r>
      <w:r w:rsidR="00D558BE">
        <w:rPr>
          <w:color w:val="221E1F"/>
          <w:sz w:val="20"/>
          <w:szCs w:val="20"/>
        </w:rPr>
        <w:t>will</w:t>
      </w:r>
      <w:r>
        <w:rPr>
          <w:color w:val="221E1F"/>
          <w:sz w:val="20"/>
          <w:szCs w:val="20"/>
        </w:rPr>
        <w:t xml:space="preserve"> start a new DOR form by signing a</w:t>
      </w:r>
      <w:r w:rsidR="001B74A8">
        <w:rPr>
          <w:color w:val="221E1F"/>
          <w:sz w:val="20"/>
          <w:szCs w:val="20"/>
        </w:rPr>
        <w:t>nd dating</w:t>
      </w:r>
      <w:r w:rsidR="00D558BE">
        <w:rPr>
          <w:color w:val="221E1F"/>
          <w:sz w:val="20"/>
          <w:szCs w:val="20"/>
        </w:rPr>
        <w:t xml:space="preserve"> a</w:t>
      </w:r>
      <w:r>
        <w:rPr>
          <w:color w:val="221E1F"/>
          <w:sz w:val="20"/>
          <w:szCs w:val="20"/>
        </w:rPr>
        <w:t xml:space="preserve"> new page 1</w:t>
      </w:r>
    </w:p>
    <w:p w14:paraId="17295340" w14:textId="77777777" w:rsidR="00D558BE" w:rsidRDefault="00D558BE" w:rsidP="009D6227">
      <w:pPr>
        <w:pStyle w:val="Default"/>
        <w:numPr>
          <w:ilvl w:val="1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Delegation by the new PI for all site staff is documented on the new form. Start date = </w:t>
      </w:r>
      <w:proofErr w:type="spellStart"/>
      <w:r>
        <w:rPr>
          <w:color w:val="221E1F"/>
          <w:sz w:val="20"/>
          <w:szCs w:val="20"/>
        </w:rPr>
        <w:t>date</w:t>
      </w:r>
      <w:proofErr w:type="spellEnd"/>
      <w:r>
        <w:rPr>
          <w:color w:val="221E1F"/>
          <w:sz w:val="20"/>
          <w:szCs w:val="20"/>
        </w:rPr>
        <w:t xml:space="preserve"> new PI signed new form.</w:t>
      </w:r>
    </w:p>
    <w:p w14:paraId="276B885B" w14:textId="77777777" w:rsidR="00D558BE" w:rsidRDefault="00D558BE" w:rsidP="00D558BE">
      <w:pPr>
        <w:pStyle w:val="Default"/>
        <w:ind w:left="1080"/>
        <w:rPr>
          <w:color w:val="221E1F"/>
          <w:sz w:val="20"/>
          <w:szCs w:val="20"/>
        </w:rPr>
      </w:pPr>
    </w:p>
    <w:p w14:paraId="635AD72F" w14:textId="77777777" w:rsidR="00D558BE" w:rsidRPr="00D558BE" w:rsidRDefault="00D558BE" w:rsidP="005849F6">
      <w:pPr>
        <w:pStyle w:val="Default"/>
        <w:ind w:left="1080"/>
        <w:outlineLvl w:val="0"/>
        <w:rPr>
          <w:b/>
          <w:color w:val="221E1F"/>
          <w:sz w:val="20"/>
          <w:szCs w:val="20"/>
        </w:rPr>
      </w:pPr>
      <w:r w:rsidRPr="00D558BE">
        <w:rPr>
          <w:b/>
          <w:color w:val="221E1F"/>
          <w:sz w:val="20"/>
          <w:szCs w:val="20"/>
          <w:u w:val="single"/>
        </w:rPr>
        <w:t>OPTION 2</w:t>
      </w:r>
      <w:r>
        <w:rPr>
          <w:color w:val="221E1F"/>
          <w:sz w:val="20"/>
          <w:szCs w:val="20"/>
        </w:rPr>
        <w:t xml:space="preserve"> </w:t>
      </w:r>
      <w:r w:rsidRPr="00D558BE">
        <w:rPr>
          <w:b/>
          <w:color w:val="221E1F"/>
          <w:sz w:val="20"/>
          <w:szCs w:val="20"/>
        </w:rPr>
        <w:t>(keep existing delegations and start a new log)</w:t>
      </w:r>
    </w:p>
    <w:p w14:paraId="2EFE14E5" w14:textId="77777777" w:rsidR="00D558BE" w:rsidRDefault="00D558BE" w:rsidP="00D558BE">
      <w:pPr>
        <w:pStyle w:val="Default"/>
        <w:numPr>
          <w:ilvl w:val="1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Outgoing PI will enter an end date on the PI signature line on page 1.</w:t>
      </w:r>
    </w:p>
    <w:p w14:paraId="64746177" w14:textId="77777777" w:rsidR="00D558BE" w:rsidRDefault="00D558BE" w:rsidP="00D558BE">
      <w:pPr>
        <w:pStyle w:val="Default"/>
        <w:numPr>
          <w:ilvl w:val="1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Enter a statement in the comment section of the form to indicate there was a change in PI.</w:t>
      </w:r>
    </w:p>
    <w:p w14:paraId="5FCC0EFC" w14:textId="77777777" w:rsidR="00D558BE" w:rsidRDefault="00D558BE" w:rsidP="00D558BE">
      <w:pPr>
        <w:pStyle w:val="Default"/>
        <w:numPr>
          <w:ilvl w:val="1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The new PI will start a new DOR form by signing and dating a new page 1</w:t>
      </w:r>
    </w:p>
    <w:p w14:paraId="3267C3F2" w14:textId="77777777" w:rsidR="005E5ACB" w:rsidRDefault="009D6227" w:rsidP="009D6227">
      <w:pPr>
        <w:pStyle w:val="Default"/>
        <w:numPr>
          <w:ilvl w:val="1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The new PI </w:t>
      </w:r>
      <w:r w:rsidR="00D558BE">
        <w:rPr>
          <w:color w:val="221E1F"/>
          <w:sz w:val="20"/>
          <w:szCs w:val="20"/>
        </w:rPr>
        <w:t xml:space="preserve">will enter a statement in the comments section of the original DOR form agreeing </w:t>
      </w:r>
      <w:r>
        <w:rPr>
          <w:color w:val="221E1F"/>
          <w:sz w:val="20"/>
          <w:szCs w:val="20"/>
        </w:rPr>
        <w:t>with the existing delegation</w:t>
      </w:r>
      <w:r w:rsidR="00D558BE">
        <w:rPr>
          <w:color w:val="221E1F"/>
          <w:sz w:val="20"/>
          <w:szCs w:val="20"/>
        </w:rPr>
        <w:t>s.</w:t>
      </w:r>
      <w:r w:rsidR="005E5ACB">
        <w:rPr>
          <w:color w:val="221E1F"/>
          <w:sz w:val="20"/>
          <w:szCs w:val="20"/>
        </w:rPr>
        <w:t xml:space="preserve"> </w:t>
      </w:r>
    </w:p>
    <w:p w14:paraId="51D4F20E" w14:textId="77777777" w:rsidR="005E5ACB" w:rsidRDefault="005E5ACB" w:rsidP="009D6227">
      <w:pPr>
        <w:pStyle w:val="Default"/>
        <w:numPr>
          <w:ilvl w:val="1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Changes or new additions to the DOR </w:t>
      </w:r>
      <w:r w:rsidR="00D558BE">
        <w:rPr>
          <w:color w:val="221E1F"/>
          <w:sz w:val="20"/>
          <w:szCs w:val="20"/>
        </w:rPr>
        <w:t xml:space="preserve">that occur after a new PI begins will be </w:t>
      </w:r>
      <w:r>
        <w:rPr>
          <w:color w:val="221E1F"/>
          <w:sz w:val="20"/>
          <w:szCs w:val="20"/>
        </w:rPr>
        <w:t xml:space="preserve">made on the new </w:t>
      </w:r>
      <w:r>
        <w:rPr>
          <w:color w:val="221E1F"/>
          <w:sz w:val="20"/>
          <w:szCs w:val="20"/>
        </w:rPr>
        <w:lastRenderedPageBreak/>
        <w:t>DOR log.</w:t>
      </w:r>
    </w:p>
    <w:p w14:paraId="7156E670" w14:textId="77777777" w:rsidR="00D558BE" w:rsidRDefault="00D558BE" w:rsidP="009D6227">
      <w:pPr>
        <w:pStyle w:val="Default"/>
        <w:numPr>
          <w:ilvl w:val="1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The new PI will sign the last page of both the new and old log at the end of the study.</w:t>
      </w:r>
    </w:p>
    <w:p w14:paraId="2DD35159" w14:textId="77777777" w:rsidR="00B64869" w:rsidRDefault="00B64869" w:rsidP="005E5ACB">
      <w:pPr>
        <w:pStyle w:val="Default"/>
        <w:ind w:left="1440"/>
        <w:rPr>
          <w:color w:val="221E1F"/>
          <w:sz w:val="20"/>
          <w:szCs w:val="20"/>
        </w:rPr>
      </w:pPr>
      <w:r w:rsidRPr="00272490">
        <w:rPr>
          <w:color w:val="221E1F"/>
          <w:sz w:val="20"/>
          <w:szCs w:val="20"/>
        </w:rPr>
        <w:t>.</w:t>
      </w:r>
    </w:p>
    <w:p w14:paraId="1EE48426" w14:textId="77777777" w:rsidR="00C652BF" w:rsidRDefault="00B94FBD" w:rsidP="00C652BF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 w:rsidRPr="001B74A8">
        <w:rPr>
          <w:b/>
          <w:color w:val="221E1F"/>
          <w:sz w:val="20"/>
          <w:szCs w:val="20"/>
        </w:rPr>
        <w:t xml:space="preserve">Role or Key Study Tasks </w:t>
      </w:r>
      <w:r w:rsidR="001C154E" w:rsidRPr="001B74A8">
        <w:rPr>
          <w:b/>
          <w:color w:val="221E1F"/>
          <w:sz w:val="20"/>
          <w:szCs w:val="20"/>
        </w:rPr>
        <w:t>Change.</w:t>
      </w:r>
      <w:r w:rsidR="001C154E" w:rsidRPr="001B74A8">
        <w:rPr>
          <w:color w:val="221E1F"/>
          <w:sz w:val="20"/>
          <w:szCs w:val="20"/>
        </w:rPr>
        <w:t xml:space="preserve"> If</w:t>
      </w:r>
      <w:r w:rsidR="00B64869" w:rsidRPr="001B74A8">
        <w:rPr>
          <w:color w:val="221E1F"/>
          <w:sz w:val="20"/>
          <w:szCs w:val="20"/>
        </w:rPr>
        <w:t xml:space="preserve"> the role of a staff member changes during the course of the </w:t>
      </w:r>
      <w:r w:rsidR="0001279B" w:rsidRPr="001B74A8">
        <w:rPr>
          <w:color w:val="221E1F"/>
          <w:sz w:val="20"/>
          <w:szCs w:val="20"/>
        </w:rPr>
        <w:t>study</w:t>
      </w:r>
      <w:r w:rsidR="00B64869" w:rsidRPr="001B74A8">
        <w:rPr>
          <w:color w:val="221E1F"/>
          <w:sz w:val="20"/>
          <w:szCs w:val="20"/>
        </w:rPr>
        <w:t>, an end date should be entered at the time the role</w:t>
      </w:r>
      <w:r w:rsidR="00355F93">
        <w:rPr>
          <w:color w:val="221E1F"/>
          <w:sz w:val="20"/>
          <w:szCs w:val="20"/>
        </w:rPr>
        <w:t>/</w:t>
      </w:r>
      <w:proofErr w:type="gramStart"/>
      <w:r w:rsidR="00355F93">
        <w:rPr>
          <w:color w:val="221E1F"/>
          <w:sz w:val="20"/>
          <w:szCs w:val="20"/>
        </w:rPr>
        <w:t xml:space="preserve">task </w:t>
      </w:r>
      <w:r w:rsidR="00B64869" w:rsidRPr="001B74A8">
        <w:rPr>
          <w:color w:val="221E1F"/>
          <w:sz w:val="20"/>
          <w:szCs w:val="20"/>
        </w:rPr>
        <w:t xml:space="preserve"> is</w:t>
      </w:r>
      <w:proofErr w:type="gramEnd"/>
      <w:r w:rsidR="00B64869" w:rsidRPr="001B74A8">
        <w:rPr>
          <w:color w:val="221E1F"/>
          <w:sz w:val="20"/>
          <w:szCs w:val="20"/>
        </w:rPr>
        <w:t xml:space="preserve"> no longer being completed by the individual</w:t>
      </w:r>
      <w:r w:rsidR="003250B8" w:rsidRPr="001B74A8">
        <w:rPr>
          <w:color w:val="221E1F"/>
          <w:sz w:val="20"/>
          <w:szCs w:val="20"/>
        </w:rPr>
        <w:t>.</w:t>
      </w:r>
      <w:r w:rsidR="00B64869" w:rsidRPr="001B74A8">
        <w:rPr>
          <w:color w:val="221E1F"/>
          <w:sz w:val="20"/>
          <w:szCs w:val="20"/>
        </w:rPr>
        <w:t xml:space="preserve"> If there are any changes to study tasks for an individual, the current delegation line should be updated with an end date.  A new line is then started with the updated de</w:t>
      </w:r>
      <w:r w:rsidR="0001279B" w:rsidRPr="001B74A8">
        <w:rPr>
          <w:color w:val="221E1F"/>
          <w:sz w:val="20"/>
          <w:szCs w:val="20"/>
        </w:rPr>
        <w:t>legated s</w:t>
      </w:r>
      <w:r w:rsidR="001B74A8" w:rsidRPr="001B74A8">
        <w:rPr>
          <w:color w:val="221E1F"/>
          <w:sz w:val="20"/>
          <w:szCs w:val="20"/>
        </w:rPr>
        <w:t>tudy tasks</w:t>
      </w:r>
      <w:r w:rsidR="0001279B" w:rsidRPr="001B74A8">
        <w:rPr>
          <w:color w:val="221E1F"/>
          <w:sz w:val="20"/>
          <w:szCs w:val="20"/>
        </w:rPr>
        <w:t>.</w:t>
      </w:r>
      <w:r w:rsidR="001B74A8" w:rsidRPr="001B74A8">
        <w:rPr>
          <w:color w:val="221E1F"/>
          <w:sz w:val="20"/>
          <w:szCs w:val="20"/>
        </w:rPr>
        <w:t xml:space="preserve"> The new line must be initialed and dated by the PI.</w:t>
      </w:r>
      <w:r w:rsidR="0001279B" w:rsidRPr="001B74A8">
        <w:rPr>
          <w:color w:val="221E1F"/>
          <w:sz w:val="20"/>
          <w:szCs w:val="20"/>
        </w:rPr>
        <w:t xml:space="preserve"> </w:t>
      </w:r>
    </w:p>
    <w:p w14:paraId="3FAE5DDA" w14:textId="77777777" w:rsidR="001B74A8" w:rsidRPr="001B74A8" w:rsidRDefault="001B74A8" w:rsidP="001B74A8">
      <w:pPr>
        <w:pStyle w:val="Default"/>
        <w:ind w:left="720"/>
        <w:rPr>
          <w:color w:val="221E1F"/>
          <w:sz w:val="20"/>
          <w:szCs w:val="20"/>
        </w:rPr>
      </w:pPr>
    </w:p>
    <w:p w14:paraId="1F5348F1" w14:textId="77777777" w:rsidR="004A2DBE" w:rsidRDefault="004A2DBE" w:rsidP="004A2DBE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If extra space is required for any fields, use the next line below.</w:t>
      </w:r>
    </w:p>
    <w:p w14:paraId="592209BC" w14:textId="77777777" w:rsidR="00B85280" w:rsidRDefault="00B85280" w:rsidP="00916669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 w:rsidRPr="00B85280">
        <w:rPr>
          <w:color w:val="221E1F"/>
          <w:sz w:val="20"/>
          <w:szCs w:val="20"/>
        </w:rPr>
        <w:t>If extra rows are needed</w:t>
      </w:r>
      <w:r w:rsidR="004A2DBE">
        <w:rPr>
          <w:color w:val="221E1F"/>
          <w:sz w:val="20"/>
          <w:szCs w:val="20"/>
        </w:rPr>
        <w:t xml:space="preserve"> in the completion of this </w:t>
      </w:r>
      <w:r w:rsidR="008F32F2">
        <w:rPr>
          <w:color w:val="221E1F"/>
          <w:sz w:val="20"/>
          <w:szCs w:val="20"/>
        </w:rPr>
        <w:t>log</w:t>
      </w:r>
      <w:r w:rsidR="004A2DBE">
        <w:rPr>
          <w:color w:val="221E1F"/>
          <w:sz w:val="20"/>
          <w:szCs w:val="20"/>
        </w:rPr>
        <w:t xml:space="preserve"> then</w:t>
      </w:r>
      <w:r w:rsidRPr="00B85280">
        <w:rPr>
          <w:color w:val="221E1F"/>
          <w:sz w:val="20"/>
          <w:szCs w:val="20"/>
        </w:rPr>
        <w:t xml:space="preserve">, duplicate the </w:t>
      </w:r>
      <w:r w:rsidR="001B74A8">
        <w:rPr>
          <w:color w:val="221E1F"/>
          <w:sz w:val="20"/>
          <w:szCs w:val="20"/>
        </w:rPr>
        <w:t>last</w:t>
      </w:r>
      <w:r w:rsidRPr="00B85280">
        <w:rPr>
          <w:color w:val="221E1F"/>
          <w:sz w:val="20"/>
          <w:szCs w:val="20"/>
        </w:rPr>
        <w:t xml:space="preserve"> page of the </w:t>
      </w:r>
      <w:r w:rsidR="00903D2E">
        <w:rPr>
          <w:color w:val="221E1F"/>
          <w:sz w:val="20"/>
          <w:szCs w:val="20"/>
        </w:rPr>
        <w:t xml:space="preserve">Site Signature and Delegation of Responsibilities Log </w:t>
      </w:r>
      <w:r w:rsidR="00E63028">
        <w:rPr>
          <w:color w:val="221E1F"/>
          <w:sz w:val="20"/>
          <w:szCs w:val="20"/>
        </w:rPr>
        <w:t xml:space="preserve">and number pages </w:t>
      </w:r>
      <w:r w:rsidR="001B74A8">
        <w:rPr>
          <w:color w:val="221E1F"/>
          <w:sz w:val="20"/>
          <w:szCs w:val="20"/>
        </w:rPr>
        <w:t xml:space="preserve">accordingly (4 of, 5 of, 6 </w:t>
      </w:r>
      <w:proofErr w:type="spellStart"/>
      <w:proofErr w:type="gramStart"/>
      <w:r w:rsidR="001B74A8">
        <w:rPr>
          <w:color w:val="221E1F"/>
          <w:sz w:val="20"/>
          <w:szCs w:val="20"/>
        </w:rPr>
        <w:t>of</w:t>
      </w:r>
      <w:r w:rsidR="0001279B">
        <w:rPr>
          <w:color w:val="221E1F"/>
          <w:sz w:val="20"/>
          <w:szCs w:val="20"/>
        </w:rPr>
        <w:t>,etc</w:t>
      </w:r>
      <w:proofErr w:type="spellEnd"/>
      <w:proofErr w:type="gramEnd"/>
      <w:r w:rsidR="0001279B">
        <w:rPr>
          <w:color w:val="221E1F"/>
          <w:sz w:val="20"/>
          <w:szCs w:val="20"/>
        </w:rPr>
        <w:t>)</w:t>
      </w:r>
      <w:r w:rsidR="00E63028">
        <w:rPr>
          <w:color w:val="221E1F"/>
          <w:sz w:val="20"/>
          <w:szCs w:val="20"/>
        </w:rPr>
        <w:t>.</w:t>
      </w:r>
    </w:p>
    <w:p w14:paraId="09DC5661" w14:textId="77777777" w:rsidR="001B74A8" w:rsidRDefault="001B74A8" w:rsidP="00916669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The last page of the log should always be the PI final PI signature page.</w:t>
      </w:r>
    </w:p>
    <w:p w14:paraId="64EA7BFC" w14:textId="77777777" w:rsidR="00C652BF" w:rsidRDefault="006C2DE7" w:rsidP="00C652BF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 w:rsidRPr="00272490">
        <w:rPr>
          <w:color w:val="221E1F"/>
          <w:sz w:val="20"/>
          <w:szCs w:val="20"/>
        </w:rPr>
        <w:t xml:space="preserve">If satellite sites </w:t>
      </w:r>
      <w:r w:rsidR="00FD1623" w:rsidRPr="00272490">
        <w:rPr>
          <w:color w:val="221E1F"/>
          <w:sz w:val="20"/>
          <w:szCs w:val="20"/>
        </w:rPr>
        <w:t xml:space="preserve">are </w:t>
      </w:r>
      <w:r w:rsidR="00272490">
        <w:rPr>
          <w:color w:val="221E1F"/>
          <w:sz w:val="20"/>
          <w:szCs w:val="20"/>
        </w:rPr>
        <w:t xml:space="preserve">involved in the </w:t>
      </w:r>
      <w:r w:rsidR="0001279B">
        <w:rPr>
          <w:color w:val="221E1F"/>
          <w:sz w:val="20"/>
          <w:szCs w:val="20"/>
        </w:rPr>
        <w:t>study</w:t>
      </w:r>
      <w:r w:rsidR="00272490">
        <w:rPr>
          <w:color w:val="221E1F"/>
          <w:sz w:val="20"/>
          <w:szCs w:val="20"/>
        </w:rPr>
        <w:t xml:space="preserve"> please discuss with your Sponsor how </w:t>
      </w:r>
      <w:r w:rsidR="0001279B">
        <w:rPr>
          <w:color w:val="221E1F"/>
          <w:sz w:val="20"/>
          <w:szCs w:val="20"/>
        </w:rPr>
        <w:t xml:space="preserve">best </w:t>
      </w:r>
      <w:r w:rsidR="00272490">
        <w:rPr>
          <w:color w:val="221E1F"/>
          <w:sz w:val="20"/>
          <w:szCs w:val="20"/>
        </w:rPr>
        <w:t xml:space="preserve">to complete this </w:t>
      </w:r>
      <w:r w:rsidR="008F32F2">
        <w:rPr>
          <w:color w:val="221E1F"/>
          <w:sz w:val="20"/>
          <w:szCs w:val="20"/>
        </w:rPr>
        <w:t>log</w:t>
      </w:r>
      <w:r w:rsidR="00272490">
        <w:rPr>
          <w:color w:val="221E1F"/>
          <w:sz w:val="20"/>
          <w:szCs w:val="20"/>
        </w:rPr>
        <w:t>.</w:t>
      </w:r>
    </w:p>
    <w:p w14:paraId="12A36DF5" w14:textId="77777777" w:rsidR="0001279B" w:rsidRPr="0001279B" w:rsidRDefault="00F06597" w:rsidP="0001279B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 w:rsidRPr="0001279B">
        <w:rPr>
          <w:color w:val="221E1F"/>
          <w:sz w:val="20"/>
          <w:szCs w:val="20"/>
        </w:rPr>
        <w:t xml:space="preserve">The original </w:t>
      </w:r>
      <w:r w:rsidR="008F32F2">
        <w:rPr>
          <w:color w:val="221E1F"/>
          <w:sz w:val="20"/>
          <w:szCs w:val="20"/>
        </w:rPr>
        <w:t>log</w:t>
      </w:r>
      <w:r w:rsidRPr="0001279B">
        <w:rPr>
          <w:color w:val="221E1F"/>
          <w:sz w:val="20"/>
          <w:szCs w:val="20"/>
        </w:rPr>
        <w:t xml:space="preserve"> should be </w:t>
      </w:r>
      <w:r w:rsidR="00DD2DB9" w:rsidRPr="0001279B">
        <w:rPr>
          <w:color w:val="221E1F"/>
          <w:sz w:val="20"/>
          <w:szCs w:val="20"/>
        </w:rPr>
        <w:t>retained at the site</w:t>
      </w:r>
      <w:r w:rsidR="0001279B" w:rsidRPr="0001279B">
        <w:rPr>
          <w:color w:val="221E1F"/>
          <w:sz w:val="20"/>
          <w:szCs w:val="20"/>
        </w:rPr>
        <w:t xml:space="preserve"> and kept up to date.</w:t>
      </w:r>
      <w:r w:rsidR="001A2216">
        <w:rPr>
          <w:color w:val="221E1F"/>
          <w:sz w:val="20"/>
          <w:szCs w:val="20"/>
        </w:rPr>
        <w:t xml:space="preserve"> Determine with the Spon</w:t>
      </w:r>
      <w:r w:rsidR="00D96B51">
        <w:rPr>
          <w:color w:val="221E1F"/>
          <w:sz w:val="20"/>
          <w:szCs w:val="20"/>
        </w:rPr>
        <w:t>sor what their requirements are for archiving original vs copy of the log.</w:t>
      </w:r>
    </w:p>
    <w:p w14:paraId="22BE09B3" w14:textId="77777777" w:rsidR="00C652BF" w:rsidRPr="001C154E" w:rsidRDefault="00C652BF" w:rsidP="00C652BF">
      <w:pPr>
        <w:pStyle w:val="Default"/>
        <w:ind w:left="720"/>
        <w:rPr>
          <w:color w:val="221E1F"/>
          <w:sz w:val="20"/>
          <w:szCs w:val="20"/>
        </w:rPr>
      </w:pPr>
    </w:p>
    <w:p w14:paraId="6F86EC9E" w14:textId="77777777" w:rsidR="008F623B" w:rsidRPr="00D007CB" w:rsidRDefault="008F623B" w:rsidP="008F623B">
      <w:pPr>
        <w:pStyle w:val="Default"/>
        <w:ind w:left="720"/>
        <w:rPr>
          <w:b/>
          <w:i/>
          <w:color w:val="auto"/>
          <w:sz w:val="22"/>
          <w:szCs w:val="22"/>
        </w:rPr>
      </w:pPr>
    </w:p>
    <w:p w14:paraId="26306C60" w14:textId="77777777" w:rsidR="00F16F17" w:rsidRPr="00FB047E" w:rsidRDefault="00FB047E" w:rsidP="005849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hd w:val="clear" w:color="auto" w:fill="D9D9D9" w:themeFill="background1" w:themeFillShade="D9"/>
        <w:jc w:val="center"/>
        <w:outlineLvl w:val="0"/>
        <w:rPr>
          <w:b/>
          <w:color w:val="221E1F"/>
          <w:sz w:val="20"/>
          <w:szCs w:val="20"/>
        </w:rPr>
      </w:pPr>
      <w:r w:rsidRPr="00FB047E">
        <w:rPr>
          <w:b/>
          <w:color w:val="auto"/>
          <w:sz w:val="22"/>
          <w:szCs w:val="22"/>
        </w:rPr>
        <w:t xml:space="preserve">The completion of the </w:t>
      </w:r>
      <w:r w:rsidR="008F32F2">
        <w:rPr>
          <w:b/>
          <w:color w:val="auto"/>
          <w:sz w:val="22"/>
          <w:szCs w:val="22"/>
        </w:rPr>
        <w:t>log</w:t>
      </w:r>
    </w:p>
    <w:p w14:paraId="2ABA65D5" w14:textId="77777777" w:rsidR="00D007CB" w:rsidRPr="00D007CB" w:rsidRDefault="00D007CB" w:rsidP="00D007CB">
      <w:pPr>
        <w:pStyle w:val="Default"/>
        <w:rPr>
          <w:b/>
          <w:color w:val="221E1F"/>
          <w:sz w:val="20"/>
          <w:szCs w:val="20"/>
          <w:u w:val="single"/>
        </w:rPr>
      </w:pPr>
    </w:p>
    <w:tbl>
      <w:tblPr>
        <w:tblW w:w="5181" w:type="pct"/>
        <w:tblLook w:val="0000" w:firstRow="0" w:lastRow="0" w:firstColumn="0" w:lastColumn="0" w:noHBand="0" w:noVBand="0"/>
      </w:tblPr>
      <w:tblGrid>
        <w:gridCol w:w="1792"/>
        <w:gridCol w:w="3207"/>
        <w:gridCol w:w="2137"/>
        <w:gridCol w:w="3560"/>
      </w:tblGrid>
      <w:tr w:rsidR="00006B81" w:rsidRPr="00006B81" w14:paraId="1B5C3E01" w14:textId="77777777" w:rsidTr="00006B81">
        <w:trPr>
          <w:trHeight w:val="243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E176BE" w14:textId="77777777" w:rsidR="00006B81" w:rsidRPr="00006B81" w:rsidRDefault="00006B81" w:rsidP="00006B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Calibri"/>
                <w:b/>
                <w:bCs/>
                <w:color w:val="000000"/>
              </w:rPr>
            </w:pPr>
            <w:r w:rsidRPr="00006B81">
              <w:rPr>
                <w:rFonts w:eastAsia="Calibri" w:cs="Calibri"/>
                <w:b/>
                <w:bCs/>
                <w:color w:val="000000"/>
              </w:rPr>
              <w:t>Study Sponsor: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31D" w14:textId="77777777" w:rsidR="00006B81" w:rsidRPr="00006B81" w:rsidRDefault="00006B81" w:rsidP="00006B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Calibri"/>
                <w:color w:val="000000"/>
                <w:sz w:val="16"/>
                <w:szCs w:val="16"/>
              </w:rPr>
            </w:pPr>
            <w:r w:rsidRPr="00006B81">
              <w:rPr>
                <w:rFonts w:eastAsia="Calibri" w:cs="Calibri"/>
                <w:b/>
                <w:bCs/>
                <w:color w:val="FF0000"/>
              </w:rPr>
              <w:t>Enter name of the sponsor company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D69C14" w14:textId="77777777" w:rsidR="00006B81" w:rsidRPr="00006B81" w:rsidRDefault="00006B81" w:rsidP="00006B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Calibri"/>
                <w:b/>
                <w:bCs/>
                <w:color w:val="000000"/>
              </w:rPr>
            </w:pPr>
            <w:r w:rsidRPr="00006B81">
              <w:rPr>
                <w:rFonts w:eastAsia="Calibri" w:cs="Calibri"/>
                <w:b/>
                <w:color w:val="000000"/>
              </w:rPr>
              <w:t>Principal Investigator: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C1E" w14:textId="77777777" w:rsidR="00006B81" w:rsidRPr="00006B81" w:rsidRDefault="00006B81" w:rsidP="00006B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Calibri"/>
                <w:b/>
                <w:color w:val="000000"/>
              </w:rPr>
            </w:pPr>
            <w:r w:rsidRPr="00006B81">
              <w:rPr>
                <w:rFonts w:eastAsia="Calibri" w:cs="Calibri"/>
                <w:b/>
                <w:color w:val="FF0000"/>
              </w:rPr>
              <w:t>Enter the name of the Principal Investigator</w:t>
            </w:r>
          </w:p>
        </w:tc>
      </w:tr>
      <w:tr w:rsidR="00006B81" w:rsidRPr="00006B81" w14:paraId="4AD0E559" w14:textId="77777777" w:rsidTr="00006B81">
        <w:trPr>
          <w:trHeight w:val="458"/>
        </w:trPr>
        <w:tc>
          <w:tcPr>
            <w:tcW w:w="8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CC35B32" w14:textId="77777777" w:rsidR="00006B81" w:rsidRPr="00006B81" w:rsidRDefault="00006B81" w:rsidP="00006B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Calibri"/>
                <w:b/>
                <w:bCs/>
                <w:color w:val="000000"/>
              </w:rPr>
            </w:pPr>
            <w:r w:rsidRPr="00006B81">
              <w:rPr>
                <w:rFonts w:eastAsia="Calibri" w:cs="Calibri"/>
                <w:b/>
                <w:bCs/>
                <w:color w:val="000000"/>
              </w:rPr>
              <w:t>Protocol /Study Number: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8E54CC" w14:textId="77777777" w:rsidR="00006B81" w:rsidRPr="00006B81" w:rsidRDefault="00006B81" w:rsidP="00006B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Calibri"/>
                <w:b/>
                <w:bCs/>
                <w:color w:val="000000"/>
              </w:rPr>
            </w:pPr>
            <w:r w:rsidRPr="00006B81">
              <w:rPr>
                <w:rFonts w:eastAsia="Calibri" w:cs="Calibri"/>
                <w:b/>
                <w:bCs/>
                <w:color w:val="FF0000"/>
              </w:rPr>
              <w:t>Enter the Protocol/study number designated on the protocol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57E276" w14:textId="77777777" w:rsidR="00006B81" w:rsidRPr="00006B81" w:rsidRDefault="00006B81" w:rsidP="00006B81">
            <w:pPr>
              <w:autoSpaceDE w:val="0"/>
              <w:autoSpaceDN w:val="0"/>
              <w:adjustRightInd w:val="0"/>
              <w:spacing w:before="60" w:after="60" w:line="240" w:lineRule="auto"/>
              <w:ind w:right="-1638"/>
              <w:rPr>
                <w:rFonts w:eastAsia="Calibri" w:cs="Calibri"/>
                <w:b/>
                <w:bCs/>
                <w:color w:val="000000"/>
              </w:rPr>
            </w:pPr>
            <w:r w:rsidRPr="00006B81">
              <w:rPr>
                <w:rFonts w:eastAsia="Calibri" w:cs="Calibri"/>
                <w:b/>
                <w:bCs/>
                <w:color w:val="000000"/>
              </w:rPr>
              <w:t>Study site Number: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63A" w14:textId="77777777" w:rsidR="00006B81" w:rsidRPr="00006B81" w:rsidRDefault="00006B81" w:rsidP="00006B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Calibri"/>
                <w:b/>
                <w:bCs/>
                <w:color w:val="000000"/>
              </w:rPr>
            </w:pPr>
            <w:r w:rsidRPr="00006B81">
              <w:rPr>
                <w:rFonts w:eastAsia="Calibri" w:cs="Calibri"/>
                <w:b/>
                <w:bCs/>
                <w:color w:val="FF0000"/>
              </w:rPr>
              <w:t>Enter the study site number. This number is specific for the site.</w:t>
            </w:r>
          </w:p>
        </w:tc>
      </w:tr>
      <w:tr w:rsidR="00006B81" w:rsidRPr="00006B81" w14:paraId="3B84EBB4" w14:textId="77777777" w:rsidTr="00006B81">
        <w:trPr>
          <w:trHeight w:val="458"/>
        </w:trPr>
        <w:tc>
          <w:tcPr>
            <w:tcW w:w="8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AFB5EEC" w14:textId="77777777" w:rsidR="00006B81" w:rsidRPr="00006B81" w:rsidRDefault="00006B81" w:rsidP="00006B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Calibri"/>
                <w:b/>
                <w:bCs/>
                <w:color w:val="000000"/>
              </w:rPr>
            </w:pPr>
            <w:r w:rsidRPr="00006B81">
              <w:rPr>
                <w:rFonts w:eastAsia="Calibri" w:cs="Calibri"/>
                <w:b/>
                <w:bCs/>
                <w:color w:val="000000"/>
              </w:rPr>
              <w:t>Country:</w:t>
            </w:r>
          </w:p>
        </w:tc>
        <w:tc>
          <w:tcPr>
            <w:tcW w:w="416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756A8A" w14:textId="77777777" w:rsidR="00006B81" w:rsidRPr="00006B81" w:rsidRDefault="00006B81" w:rsidP="00006B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Calibri"/>
                <w:b/>
                <w:bCs/>
                <w:color w:val="000000"/>
              </w:rPr>
            </w:pPr>
            <w:r w:rsidRPr="00006B81">
              <w:rPr>
                <w:rFonts w:eastAsia="Calibri" w:cs="Calibri"/>
                <w:b/>
                <w:bCs/>
                <w:color w:val="FF0000"/>
              </w:rPr>
              <w:t>Country in which the study site resides</w:t>
            </w:r>
          </w:p>
        </w:tc>
      </w:tr>
    </w:tbl>
    <w:p w14:paraId="75531B60" w14:textId="77777777" w:rsidR="00006B81" w:rsidRDefault="00006B81" w:rsidP="00B85280">
      <w:pPr>
        <w:pStyle w:val="Default"/>
        <w:ind w:left="720" w:hanging="630"/>
        <w:rPr>
          <w:b/>
          <w:color w:val="221E1F"/>
          <w:sz w:val="20"/>
          <w:szCs w:val="20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3"/>
        <w:gridCol w:w="2031"/>
        <w:gridCol w:w="1503"/>
        <w:gridCol w:w="1700"/>
        <w:gridCol w:w="3068"/>
      </w:tblGrid>
      <w:tr w:rsidR="006D3824" w:rsidRPr="001B4D1F" w14:paraId="79ABFB37" w14:textId="77777777" w:rsidTr="00147447">
        <w:trPr>
          <w:trHeight w:val="501"/>
        </w:trPr>
        <w:tc>
          <w:tcPr>
            <w:tcW w:w="1116" w:type="pct"/>
            <w:shd w:val="clear" w:color="auto" w:fill="C6D9F1" w:themeFill="text2" w:themeFillTint="33"/>
            <w:vAlign w:val="bottom"/>
          </w:tcPr>
          <w:p w14:paraId="104E1A8E" w14:textId="77777777" w:rsidR="00006B81" w:rsidRPr="001B4D1F" w:rsidRDefault="00006B81" w:rsidP="00214969">
            <w:pPr>
              <w:jc w:val="center"/>
              <w:rPr>
                <w:rFonts w:asciiTheme="minorHAnsi" w:hAnsiTheme="minorHAnsi"/>
                <w:b/>
              </w:rPr>
            </w:pPr>
            <w:r w:rsidRPr="001B4D1F">
              <w:rPr>
                <w:rFonts w:asciiTheme="minorHAnsi" w:hAnsiTheme="minorHAnsi"/>
                <w:b/>
              </w:rPr>
              <w:t xml:space="preserve">Name of Principal Investigator </w:t>
            </w:r>
          </w:p>
        </w:tc>
        <w:tc>
          <w:tcPr>
            <w:tcW w:w="956" w:type="pct"/>
            <w:shd w:val="clear" w:color="auto" w:fill="C6D9F1" w:themeFill="text2" w:themeFillTint="33"/>
            <w:vAlign w:val="bottom"/>
          </w:tcPr>
          <w:p w14:paraId="1F5D639F" w14:textId="77777777" w:rsidR="00006B81" w:rsidRPr="001B4D1F" w:rsidRDefault="00006B81" w:rsidP="00214969">
            <w:pPr>
              <w:jc w:val="center"/>
              <w:rPr>
                <w:rFonts w:asciiTheme="minorHAnsi" w:hAnsiTheme="minorHAnsi"/>
                <w:b/>
              </w:rPr>
            </w:pPr>
            <w:r w:rsidRPr="001B4D1F">
              <w:rPr>
                <w:rFonts w:asciiTheme="minorHAnsi" w:hAnsiTheme="minorHAnsi"/>
                <w:b/>
              </w:rPr>
              <w:t>Principal Investigator’s Signature</w:t>
            </w:r>
            <w:r w:rsidRPr="001B4D1F">
              <w:rPr>
                <w:rFonts w:asciiTheme="minorHAnsi" w:hAnsiTheme="minorHAnsi"/>
              </w:rPr>
              <w:t>*</w:t>
            </w:r>
          </w:p>
        </w:tc>
        <w:tc>
          <w:tcPr>
            <w:tcW w:w="708" w:type="pct"/>
            <w:shd w:val="clear" w:color="auto" w:fill="C6D9F1" w:themeFill="text2" w:themeFillTint="33"/>
            <w:vAlign w:val="bottom"/>
          </w:tcPr>
          <w:p w14:paraId="5CC3A0C7" w14:textId="77777777" w:rsidR="00006B81" w:rsidRPr="001B4D1F" w:rsidRDefault="00006B81" w:rsidP="002149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Principal Investigators </w:t>
            </w:r>
            <w:r w:rsidRPr="001B4D1F">
              <w:rPr>
                <w:rFonts w:asciiTheme="minorHAnsi" w:hAnsiTheme="minorHAnsi"/>
                <w:b/>
              </w:rPr>
              <w:t>Initials</w:t>
            </w:r>
          </w:p>
        </w:tc>
        <w:tc>
          <w:tcPr>
            <w:tcW w:w="779" w:type="pct"/>
            <w:shd w:val="clear" w:color="auto" w:fill="C6D9F1" w:themeFill="text2" w:themeFillTint="33"/>
            <w:vAlign w:val="bottom"/>
          </w:tcPr>
          <w:p w14:paraId="57FBE036" w14:textId="77777777" w:rsidR="00006B81" w:rsidRPr="001B4D1F" w:rsidRDefault="00006B81" w:rsidP="00214969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1B4D1F">
              <w:rPr>
                <w:rFonts w:asciiTheme="minorHAnsi" w:hAnsiTheme="minorHAnsi"/>
                <w:b/>
              </w:rPr>
              <w:t>Start</w:t>
            </w:r>
          </w:p>
          <w:p w14:paraId="74D5635C" w14:textId="77777777" w:rsidR="00006B81" w:rsidRPr="001B4D1F" w:rsidRDefault="00006B81" w:rsidP="00214969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(</w:t>
            </w:r>
            <w:proofErr w:type="spellStart"/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dd</w:t>
            </w:r>
            <w:proofErr w:type="spellEnd"/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/mm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m</w:t>
            </w:r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proofErr w:type="spellStart"/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yy</w:t>
            </w:r>
            <w:proofErr w:type="spellEnd"/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1441" w:type="pct"/>
            <w:shd w:val="clear" w:color="auto" w:fill="C6D9F1" w:themeFill="text2" w:themeFillTint="33"/>
            <w:vAlign w:val="bottom"/>
          </w:tcPr>
          <w:p w14:paraId="3951C845" w14:textId="77777777" w:rsidR="00006B81" w:rsidRPr="001B4D1F" w:rsidRDefault="00006B81" w:rsidP="00214969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1B4D1F">
              <w:rPr>
                <w:rFonts w:asciiTheme="minorHAnsi" w:hAnsiTheme="minorHAnsi"/>
                <w:b/>
              </w:rPr>
              <w:t>End</w:t>
            </w:r>
          </w:p>
          <w:p w14:paraId="117CBEAF" w14:textId="77777777" w:rsidR="00006B81" w:rsidRPr="001B4D1F" w:rsidRDefault="00006B81" w:rsidP="00214969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(</w:t>
            </w:r>
            <w:proofErr w:type="spellStart"/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dd</w:t>
            </w:r>
            <w:proofErr w:type="spellEnd"/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/mm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m</w:t>
            </w:r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proofErr w:type="spellStart"/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yy</w:t>
            </w:r>
            <w:proofErr w:type="spellEnd"/>
            <w:r w:rsidRPr="001B4D1F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</w:tr>
      <w:tr w:rsidR="006D3824" w:rsidRPr="00A06AD4" w14:paraId="534FFCB8" w14:textId="77777777" w:rsidTr="00147447">
        <w:trPr>
          <w:trHeight w:val="576"/>
        </w:trPr>
        <w:tc>
          <w:tcPr>
            <w:tcW w:w="1116" w:type="pct"/>
          </w:tcPr>
          <w:p w14:paraId="55D15D4C" w14:textId="77777777" w:rsidR="00006B81" w:rsidRPr="00006B81" w:rsidRDefault="00006B81" w:rsidP="00214969">
            <w:pPr>
              <w:spacing w:after="0" w:line="240" w:lineRule="auto"/>
              <w:rPr>
                <w:rFonts w:cs="Tahoma"/>
                <w:b/>
              </w:rPr>
            </w:pPr>
            <w:r w:rsidRPr="00006B81">
              <w:rPr>
                <w:rFonts w:cs="Tahoma"/>
                <w:b/>
                <w:color w:val="FF0000"/>
              </w:rPr>
              <w:t>Enter the legal name of the Principal Investigator</w:t>
            </w:r>
          </w:p>
        </w:tc>
        <w:tc>
          <w:tcPr>
            <w:tcW w:w="956" w:type="pct"/>
          </w:tcPr>
          <w:p w14:paraId="5BF5113D" w14:textId="77777777" w:rsidR="00006B81" w:rsidRPr="00006B81" w:rsidRDefault="00006B81" w:rsidP="00214969">
            <w:pPr>
              <w:spacing w:after="0" w:line="240" w:lineRule="auto"/>
              <w:rPr>
                <w:rFonts w:cs="Tahoma"/>
                <w:b/>
              </w:rPr>
            </w:pPr>
            <w:r w:rsidRPr="00006B81">
              <w:rPr>
                <w:rFonts w:cs="Tahoma"/>
                <w:b/>
                <w:color w:val="FF0000"/>
              </w:rPr>
              <w:t>The Principal Investigator signs here</w:t>
            </w:r>
            <w:r>
              <w:rPr>
                <w:rFonts w:cs="Tahoma"/>
                <w:b/>
                <w:color w:val="FF0000"/>
              </w:rPr>
              <w:t>.</w:t>
            </w:r>
          </w:p>
        </w:tc>
        <w:tc>
          <w:tcPr>
            <w:tcW w:w="708" w:type="pct"/>
          </w:tcPr>
          <w:p w14:paraId="63A328D3" w14:textId="77777777" w:rsidR="00006B81" w:rsidRPr="00006B81" w:rsidRDefault="00006B81" w:rsidP="00214969">
            <w:pPr>
              <w:spacing w:after="0" w:line="240" w:lineRule="auto"/>
              <w:rPr>
                <w:rFonts w:cs="Tahoma"/>
                <w:b/>
              </w:rPr>
            </w:pPr>
            <w:r w:rsidRPr="00006B81">
              <w:rPr>
                <w:rFonts w:cs="Tahoma"/>
                <w:b/>
                <w:color w:val="FF0000"/>
              </w:rPr>
              <w:t>The Principal Investigator enters his/her initials</w:t>
            </w:r>
            <w:r w:rsidR="0001279B">
              <w:rPr>
                <w:rFonts w:cs="Tahoma"/>
                <w:b/>
                <w:color w:val="FF0000"/>
              </w:rPr>
              <w:t>.</w:t>
            </w:r>
            <w:r w:rsidRPr="00006B81">
              <w:rPr>
                <w:rFonts w:cs="Tahoma"/>
                <w:b/>
                <w:color w:val="FF0000"/>
              </w:rPr>
              <w:t xml:space="preserve"> </w:t>
            </w:r>
          </w:p>
        </w:tc>
        <w:tc>
          <w:tcPr>
            <w:tcW w:w="779" w:type="pct"/>
          </w:tcPr>
          <w:p w14:paraId="0562146D" w14:textId="77777777" w:rsidR="00006B81" w:rsidRPr="00006B81" w:rsidRDefault="00006B81" w:rsidP="00214969">
            <w:pPr>
              <w:spacing w:after="0" w:line="240" w:lineRule="auto"/>
              <w:rPr>
                <w:rFonts w:cs="Tahoma"/>
                <w:b/>
              </w:rPr>
            </w:pPr>
            <w:r w:rsidRPr="00006B81">
              <w:rPr>
                <w:rFonts w:cs="Tahoma"/>
                <w:b/>
                <w:color w:val="FF0000"/>
              </w:rPr>
              <w:t>This date records the commencement of any study related activities</w:t>
            </w:r>
          </w:p>
        </w:tc>
        <w:tc>
          <w:tcPr>
            <w:tcW w:w="1441" w:type="pct"/>
          </w:tcPr>
          <w:p w14:paraId="1EB6510C" w14:textId="77777777" w:rsidR="00006B81" w:rsidRPr="00006B81" w:rsidRDefault="00006B81" w:rsidP="00006B81">
            <w:pPr>
              <w:spacing w:after="0" w:line="240" w:lineRule="auto"/>
              <w:rPr>
                <w:rFonts w:cs="Tahoma"/>
                <w:b/>
              </w:rPr>
            </w:pPr>
            <w:r w:rsidRPr="00006B81">
              <w:rPr>
                <w:rFonts w:cs="Tahoma"/>
                <w:b/>
                <w:color w:val="FF0000"/>
              </w:rPr>
              <w:t xml:space="preserve">This date records the cessation of </w:t>
            </w:r>
            <w:r>
              <w:rPr>
                <w:rFonts w:cs="Tahoma"/>
                <w:b/>
                <w:color w:val="FF0000"/>
              </w:rPr>
              <w:t>all</w:t>
            </w:r>
            <w:r w:rsidRPr="00006B81">
              <w:rPr>
                <w:rFonts w:cs="Tahoma"/>
                <w:b/>
                <w:color w:val="FF0000"/>
              </w:rPr>
              <w:t xml:space="preserve"> </w:t>
            </w:r>
            <w:r w:rsidR="006D3824">
              <w:rPr>
                <w:rFonts w:cs="Tahoma"/>
                <w:b/>
                <w:color w:val="FF0000"/>
              </w:rPr>
              <w:t xml:space="preserve">Principal Investigator </w:t>
            </w:r>
            <w:r w:rsidRPr="00006B81">
              <w:rPr>
                <w:rFonts w:cs="Tahoma"/>
                <w:b/>
                <w:color w:val="FF0000"/>
              </w:rPr>
              <w:t>study related activities due to the study ending or a change in Principal Investigator.</w:t>
            </w:r>
          </w:p>
        </w:tc>
      </w:tr>
    </w:tbl>
    <w:p w14:paraId="3E9F03FF" w14:textId="77777777" w:rsidR="00006B81" w:rsidRDefault="00006B81" w:rsidP="00F0589F">
      <w:pPr>
        <w:pStyle w:val="Default"/>
        <w:ind w:left="450"/>
        <w:rPr>
          <w:bCs/>
          <w:color w:val="221E1F"/>
          <w:sz w:val="20"/>
          <w:szCs w:val="20"/>
        </w:rPr>
      </w:pPr>
    </w:p>
    <w:p w14:paraId="75692FB7" w14:textId="77777777" w:rsidR="00006B81" w:rsidRDefault="00006B81" w:rsidP="00006B81">
      <w:pPr>
        <w:pStyle w:val="Default"/>
        <w:ind w:left="90"/>
        <w:rPr>
          <w:color w:val="221E1F"/>
          <w:sz w:val="20"/>
          <w:szCs w:val="20"/>
        </w:rPr>
      </w:pPr>
      <w:r w:rsidRPr="00F0589F">
        <w:rPr>
          <w:b/>
          <w:color w:val="221E1F"/>
          <w:sz w:val="20"/>
          <w:szCs w:val="20"/>
        </w:rPr>
        <w:t xml:space="preserve">In the event that the </w:t>
      </w:r>
      <w:r w:rsidR="008D3D22">
        <w:rPr>
          <w:b/>
          <w:color w:val="221E1F"/>
          <w:sz w:val="20"/>
          <w:szCs w:val="20"/>
        </w:rPr>
        <w:t>Principal</w:t>
      </w:r>
      <w:r w:rsidR="00A8607A">
        <w:rPr>
          <w:b/>
          <w:color w:val="221E1F"/>
          <w:sz w:val="20"/>
          <w:szCs w:val="20"/>
        </w:rPr>
        <w:t xml:space="preserve"> Investigator</w:t>
      </w:r>
      <w:r w:rsidRPr="00F0589F">
        <w:rPr>
          <w:b/>
          <w:color w:val="221E1F"/>
          <w:sz w:val="20"/>
          <w:szCs w:val="20"/>
        </w:rPr>
        <w:t xml:space="preserve"> changes</w:t>
      </w:r>
      <w:r w:rsidRPr="00F0589F">
        <w:rPr>
          <w:color w:val="221E1F"/>
          <w:sz w:val="20"/>
          <w:szCs w:val="20"/>
        </w:rPr>
        <w:t>,</w:t>
      </w:r>
      <w:r>
        <w:rPr>
          <w:color w:val="221E1F"/>
          <w:sz w:val="20"/>
          <w:szCs w:val="20"/>
        </w:rPr>
        <w:t xml:space="preserve"> the end date will be recorded and a new </w:t>
      </w:r>
      <w:r w:rsidR="008F32F2">
        <w:rPr>
          <w:color w:val="221E1F"/>
          <w:sz w:val="20"/>
          <w:szCs w:val="20"/>
        </w:rPr>
        <w:t>log</w:t>
      </w:r>
      <w:r>
        <w:rPr>
          <w:color w:val="221E1F"/>
          <w:sz w:val="20"/>
          <w:szCs w:val="20"/>
        </w:rPr>
        <w:t xml:space="preserve"> will be completed by the new Principal Investigator prior to them commencing any study </w:t>
      </w:r>
      <w:proofErr w:type="gramStart"/>
      <w:r>
        <w:rPr>
          <w:color w:val="221E1F"/>
          <w:sz w:val="20"/>
          <w:szCs w:val="20"/>
        </w:rPr>
        <w:t>activities .Both</w:t>
      </w:r>
      <w:proofErr w:type="gramEnd"/>
      <w:r>
        <w:rPr>
          <w:color w:val="221E1F"/>
          <w:sz w:val="20"/>
          <w:szCs w:val="20"/>
        </w:rPr>
        <w:t xml:space="preserve"> the original and the new </w:t>
      </w:r>
      <w:r w:rsidR="008F32F2">
        <w:rPr>
          <w:color w:val="221E1F"/>
          <w:sz w:val="20"/>
          <w:szCs w:val="20"/>
        </w:rPr>
        <w:t>log</w:t>
      </w:r>
      <w:r>
        <w:rPr>
          <w:color w:val="221E1F"/>
          <w:sz w:val="20"/>
          <w:szCs w:val="20"/>
        </w:rPr>
        <w:t xml:space="preserve"> will be held by the site.</w:t>
      </w:r>
    </w:p>
    <w:p w14:paraId="5F5876C4" w14:textId="77777777" w:rsidR="00355F93" w:rsidRDefault="00355F93" w:rsidP="00006B81">
      <w:pPr>
        <w:pStyle w:val="Default"/>
        <w:ind w:left="90"/>
        <w:rPr>
          <w:color w:val="221E1F"/>
          <w:sz w:val="20"/>
          <w:szCs w:val="20"/>
        </w:rPr>
      </w:pPr>
    </w:p>
    <w:p w14:paraId="5FD11DA2" w14:textId="77777777" w:rsidR="00355F93" w:rsidRDefault="00355F93" w:rsidP="00006B81">
      <w:pPr>
        <w:pStyle w:val="Default"/>
        <w:ind w:left="90"/>
        <w:rPr>
          <w:color w:val="221E1F"/>
          <w:sz w:val="20"/>
          <w:szCs w:val="20"/>
        </w:rPr>
      </w:pPr>
    </w:p>
    <w:p w14:paraId="746AC749" w14:textId="77777777" w:rsidR="00355F93" w:rsidRDefault="00355F93" w:rsidP="00006B81">
      <w:pPr>
        <w:pStyle w:val="Default"/>
        <w:ind w:left="90"/>
        <w:rPr>
          <w:color w:val="221E1F"/>
          <w:sz w:val="20"/>
          <w:szCs w:val="20"/>
        </w:rPr>
      </w:pPr>
    </w:p>
    <w:p w14:paraId="3F6C29E4" w14:textId="77777777" w:rsidR="00355F93" w:rsidRDefault="00355F93" w:rsidP="00006B81">
      <w:pPr>
        <w:pStyle w:val="Default"/>
        <w:ind w:left="90"/>
        <w:rPr>
          <w:color w:val="221E1F"/>
          <w:sz w:val="20"/>
          <w:szCs w:val="20"/>
        </w:rPr>
      </w:pPr>
    </w:p>
    <w:p w14:paraId="338FD8BC" w14:textId="77777777" w:rsidR="006D3824" w:rsidRDefault="006D3824" w:rsidP="006D3824">
      <w:pPr>
        <w:pStyle w:val="Default"/>
        <w:rPr>
          <w:b/>
          <w:bCs/>
          <w:color w:val="221E1F"/>
          <w:sz w:val="20"/>
          <w:szCs w:val="20"/>
          <w:u w:val="single"/>
        </w:rPr>
      </w:pPr>
    </w:p>
    <w:p w14:paraId="307A7406" w14:textId="77777777" w:rsidR="00BD5154" w:rsidRDefault="00BD5154" w:rsidP="006D3824">
      <w:pPr>
        <w:pStyle w:val="Default"/>
        <w:rPr>
          <w:b/>
          <w:bCs/>
          <w:color w:val="221E1F"/>
          <w:sz w:val="20"/>
          <w:szCs w:val="20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41"/>
        <w:gridCol w:w="1559"/>
        <w:gridCol w:w="1141"/>
        <w:gridCol w:w="1186"/>
        <w:gridCol w:w="1657"/>
        <w:gridCol w:w="1150"/>
        <w:gridCol w:w="1150"/>
        <w:gridCol w:w="1338"/>
      </w:tblGrid>
      <w:tr w:rsidR="0033463D" w:rsidRPr="00BD5154" w14:paraId="4E2B01E1" w14:textId="77777777" w:rsidTr="0033463D">
        <w:trPr>
          <w:cantSplit/>
          <w:trHeight w:val="1259"/>
          <w:tblHeader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C1C7D8" w14:textId="77777777" w:rsidR="0033463D" w:rsidRPr="00BD5154" w:rsidRDefault="0033463D" w:rsidP="00BD5154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D5154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Name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1C961D" w14:textId="77777777" w:rsidR="0033463D" w:rsidRPr="00BD5154" w:rsidRDefault="0033463D" w:rsidP="00BD5154">
            <w:pPr>
              <w:spacing w:after="0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BD5154">
              <w:rPr>
                <w:rFonts w:ascii="Arial" w:eastAsia="Calibri" w:hAnsi="Arial" w:cs="Arial"/>
                <w:b/>
                <w:sz w:val="18"/>
                <w:szCs w:val="18"/>
              </w:rPr>
              <w:t>Signature</w:t>
            </w:r>
          </w:p>
          <w:p w14:paraId="58B7BEE9" w14:textId="77777777" w:rsidR="0033463D" w:rsidRPr="00BD5154" w:rsidRDefault="0033463D" w:rsidP="00A8607A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BD5154">
              <w:rPr>
                <w:rFonts w:ascii="Arial" w:eastAsia="Calibri" w:hAnsi="Arial" w:cs="Arial"/>
                <w:color w:val="FF0000"/>
                <w:sz w:val="14"/>
                <w:szCs w:val="14"/>
              </w:rPr>
              <w:t xml:space="preserve">My signature below </w:t>
            </w:r>
            <w:r>
              <w:rPr>
                <w:rFonts w:ascii="Arial" w:eastAsia="Calibri" w:hAnsi="Arial" w:cs="Arial"/>
                <w:color w:val="FF0000"/>
                <w:sz w:val="14"/>
                <w:szCs w:val="14"/>
              </w:rPr>
              <w:t>i</w:t>
            </w:r>
            <w:r w:rsidRPr="00BD5154">
              <w:rPr>
                <w:rFonts w:ascii="Arial" w:eastAsia="Calibri" w:hAnsi="Arial" w:cs="Arial"/>
                <w:color w:val="FF0000"/>
                <w:sz w:val="14"/>
                <w:szCs w:val="14"/>
              </w:rPr>
              <w:t>ndicates that I accept the study task.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23CB89" w14:textId="77777777" w:rsidR="0033463D" w:rsidRPr="00BD5154" w:rsidRDefault="0033463D" w:rsidP="00BD5154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D5154">
              <w:rPr>
                <w:rFonts w:ascii="Arial" w:eastAsia="Calibri" w:hAnsi="Arial" w:cs="Arial"/>
                <w:b/>
                <w:sz w:val="18"/>
                <w:szCs w:val="18"/>
              </w:rPr>
              <w:t>Initials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406E9" w14:textId="77777777" w:rsidR="0033463D" w:rsidRPr="00BD5154" w:rsidRDefault="0033463D" w:rsidP="00BD5154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D5154">
              <w:rPr>
                <w:rFonts w:ascii="Arial" w:hAnsi="Arial" w:cs="Arial"/>
                <w:b/>
                <w:sz w:val="18"/>
                <w:szCs w:val="18"/>
                <w:lang w:val="en-GB"/>
              </w:rPr>
              <w:t>Study Role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9DEB3" w14:textId="77777777" w:rsidR="0033463D" w:rsidRPr="00BD5154" w:rsidRDefault="0033463D" w:rsidP="00BD5154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D5154">
              <w:rPr>
                <w:rFonts w:ascii="Arial" w:eastAsia="Calibri" w:hAnsi="Arial" w:cs="Arial"/>
                <w:b/>
                <w:sz w:val="18"/>
                <w:szCs w:val="18"/>
              </w:rPr>
              <w:t>Study Task</w:t>
            </w:r>
            <w:r w:rsidRPr="00BD5154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BD5154">
              <w:rPr>
                <w:rFonts w:ascii="Arial" w:eastAsia="Calibri" w:hAnsi="Arial" w:cs="Arial"/>
                <w:sz w:val="16"/>
                <w:szCs w:val="16"/>
              </w:rPr>
              <w:t>(Select from key)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7172DD" w14:textId="77777777" w:rsidR="0033463D" w:rsidRPr="00BD5154" w:rsidRDefault="0033463D" w:rsidP="00BD5154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D5154">
              <w:rPr>
                <w:rFonts w:ascii="Arial" w:eastAsia="Calibri" w:hAnsi="Arial" w:cs="Arial"/>
                <w:b/>
                <w:sz w:val="18"/>
                <w:szCs w:val="18"/>
              </w:rPr>
              <w:t>Start of task</w:t>
            </w:r>
          </w:p>
          <w:p w14:paraId="0A50491A" w14:textId="77777777" w:rsidR="0033463D" w:rsidRPr="00BD5154" w:rsidRDefault="0033463D" w:rsidP="00BD515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5154">
              <w:rPr>
                <w:rFonts w:ascii="Arial" w:eastAsia="Calibri" w:hAnsi="Arial" w:cs="Arial"/>
                <w:sz w:val="16"/>
                <w:szCs w:val="16"/>
              </w:rPr>
              <w:t>(</w:t>
            </w:r>
            <w:proofErr w:type="spellStart"/>
            <w:r w:rsidRPr="00BD5154">
              <w:rPr>
                <w:rFonts w:ascii="Arial" w:eastAsia="Calibri" w:hAnsi="Arial" w:cs="Arial"/>
                <w:sz w:val="16"/>
                <w:szCs w:val="16"/>
              </w:rPr>
              <w:t>dd</w:t>
            </w:r>
            <w:proofErr w:type="spellEnd"/>
            <w:r w:rsidRPr="00BD5154">
              <w:rPr>
                <w:rFonts w:ascii="Arial" w:eastAsia="Calibri" w:hAnsi="Arial" w:cs="Arial"/>
                <w:sz w:val="16"/>
                <w:szCs w:val="16"/>
              </w:rPr>
              <w:t>/mmm/</w:t>
            </w:r>
            <w:proofErr w:type="spellStart"/>
            <w:r w:rsidRPr="00BD5154">
              <w:rPr>
                <w:rFonts w:ascii="Arial" w:eastAsia="Calibri" w:hAnsi="Arial" w:cs="Arial"/>
                <w:sz w:val="16"/>
                <w:szCs w:val="16"/>
              </w:rPr>
              <w:t>yy</w:t>
            </w:r>
            <w:proofErr w:type="spellEnd"/>
            <w:r w:rsidRPr="00BD5154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11227E" w14:textId="77777777" w:rsidR="0033463D" w:rsidRPr="00BD5154" w:rsidRDefault="0033463D" w:rsidP="00BD5154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D5154">
              <w:rPr>
                <w:rFonts w:ascii="Arial" w:eastAsia="Calibri" w:hAnsi="Arial" w:cs="Arial"/>
                <w:b/>
                <w:sz w:val="18"/>
                <w:szCs w:val="18"/>
              </w:rPr>
              <w:t>End of task</w:t>
            </w:r>
          </w:p>
          <w:p w14:paraId="3D651085" w14:textId="77777777" w:rsidR="0033463D" w:rsidRPr="00BD5154" w:rsidRDefault="0033463D" w:rsidP="00BD515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5154">
              <w:rPr>
                <w:rFonts w:ascii="Arial" w:eastAsia="Calibri" w:hAnsi="Arial" w:cs="Arial"/>
                <w:sz w:val="16"/>
                <w:szCs w:val="16"/>
              </w:rPr>
              <w:t>(</w:t>
            </w:r>
            <w:proofErr w:type="spellStart"/>
            <w:r w:rsidRPr="00BD5154">
              <w:rPr>
                <w:rFonts w:ascii="Arial" w:eastAsia="Calibri" w:hAnsi="Arial" w:cs="Arial"/>
                <w:sz w:val="16"/>
                <w:szCs w:val="16"/>
              </w:rPr>
              <w:t>dd</w:t>
            </w:r>
            <w:proofErr w:type="spellEnd"/>
            <w:r w:rsidRPr="00BD5154">
              <w:rPr>
                <w:rFonts w:ascii="Arial" w:eastAsia="Calibri" w:hAnsi="Arial" w:cs="Arial"/>
                <w:sz w:val="16"/>
                <w:szCs w:val="16"/>
              </w:rPr>
              <w:t>/mmm/</w:t>
            </w:r>
            <w:proofErr w:type="spellStart"/>
            <w:r w:rsidRPr="00BD5154">
              <w:rPr>
                <w:rFonts w:ascii="Arial" w:eastAsia="Calibri" w:hAnsi="Arial" w:cs="Arial"/>
                <w:sz w:val="16"/>
                <w:szCs w:val="16"/>
              </w:rPr>
              <w:t>yy</w:t>
            </w:r>
            <w:proofErr w:type="spellEnd"/>
            <w:r w:rsidRPr="00BD5154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378280" w14:textId="77777777" w:rsidR="0033463D" w:rsidRPr="00BD5154" w:rsidRDefault="0033463D" w:rsidP="00D87839">
            <w:pPr>
              <w:keepNext/>
              <w:spacing w:before="240" w:after="0" w:line="240" w:lineRule="auto"/>
              <w:jc w:val="center"/>
              <w:outlineLvl w:val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D5154">
              <w:rPr>
                <w:rFonts w:ascii="Arial" w:hAnsi="Arial" w:cs="Arial"/>
                <w:b/>
                <w:sz w:val="18"/>
                <w:szCs w:val="18"/>
                <w:lang w:val="en-GB"/>
              </w:rPr>
              <w:t>PI Initials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and date</w:t>
            </w:r>
          </w:p>
          <w:p w14:paraId="11964D95" w14:textId="77777777" w:rsidR="0033463D" w:rsidRPr="00BD5154" w:rsidRDefault="0033463D" w:rsidP="00BD5154">
            <w:pPr>
              <w:keepNext/>
              <w:spacing w:after="0" w:line="240" w:lineRule="auto"/>
              <w:ind w:left="72"/>
              <w:jc w:val="center"/>
              <w:outlineLvl w:val="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/mmm/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yy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33463D" w:rsidRPr="00BD5154" w14:paraId="014A9498" w14:textId="77777777" w:rsidTr="0033463D">
        <w:trPr>
          <w:cantSplit/>
          <w:trHeight w:val="1943"/>
          <w:jc w:val="center"/>
        </w:trPr>
        <w:tc>
          <w:tcPr>
            <w:tcW w:w="541" w:type="pct"/>
            <w:tcBorders>
              <w:top w:val="single" w:sz="4" w:space="0" w:color="auto"/>
              <w:bottom w:val="single" w:sz="6" w:space="0" w:color="auto"/>
            </w:tcBorders>
          </w:tcPr>
          <w:p w14:paraId="62F3E9C8" w14:textId="77777777" w:rsidR="0033463D" w:rsidRDefault="0033463D" w:rsidP="00BD5154">
            <w:pPr>
              <w:rPr>
                <w:rFonts w:ascii="Arial" w:eastAsia="Calibri" w:hAnsi="Arial"/>
                <w:b/>
                <w:color w:val="FF0000"/>
                <w:sz w:val="16"/>
                <w:szCs w:val="16"/>
              </w:rPr>
            </w:pPr>
            <w:r w:rsidRPr="00BD5154"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Name of person who will have duties/tasks delegated to them</w:t>
            </w:r>
            <w:r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.</w:t>
            </w:r>
          </w:p>
          <w:p w14:paraId="425C7DB7" w14:textId="77777777" w:rsidR="0033463D" w:rsidRPr="00BD5154" w:rsidRDefault="0033463D" w:rsidP="00BD5154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6" w:space="0" w:color="auto"/>
            </w:tcBorders>
          </w:tcPr>
          <w:p w14:paraId="714FAA12" w14:textId="77777777" w:rsidR="0033463D" w:rsidRPr="00BD5154" w:rsidRDefault="0033463D" w:rsidP="00BD5154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BD5154"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Signature of the person who has accepted delegated duties/tasks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6" w:space="0" w:color="auto"/>
            </w:tcBorders>
          </w:tcPr>
          <w:p w14:paraId="183C7784" w14:textId="77777777" w:rsidR="0033463D" w:rsidRPr="00BD5154" w:rsidRDefault="0033463D" w:rsidP="00BD5154">
            <w:pPr>
              <w:rPr>
                <w:rFonts w:ascii="Arial" w:eastAsia="Calibri" w:hAnsi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  <w:szCs w:val="16"/>
              </w:rPr>
              <w:t>I</w:t>
            </w:r>
            <w:r w:rsidRPr="00BD5154"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nitials of the person who has accepted delegated duties/tasks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6" w:space="0" w:color="auto"/>
            </w:tcBorders>
          </w:tcPr>
          <w:p w14:paraId="62C1C9E9" w14:textId="77777777" w:rsidR="0033463D" w:rsidRPr="00BD5154" w:rsidRDefault="0033463D" w:rsidP="00A8607A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BD5154"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Identi</w:t>
            </w:r>
            <w:r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ty</w:t>
            </w:r>
            <w:r w:rsidRPr="00BD5154"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 xml:space="preserve"> the role of the person who as accepted delegated duties/tasks</w:t>
            </w:r>
            <w:r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 xml:space="preserve">. 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6" w:space="0" w:color="auto"/>
            </w:tcBorders>
          </w:tcPr>
          <w:p w14:paraId="3F6BCA02" w14:textId="77777777" w:rsidR="0033463D" w:rsidRPr="00BD5154" w:rsidRDefault="0033463D" w:rsidP="006D6319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BD5154"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 xml:space="preserve">A selection of study tasks is listed on the </w:t>
            </w:r>
            <w:r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log and in this guidance.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6" w:space="0" w:color="auto"/>
            </w:tcBorders>
          </w:tcPr>
          <w:p w14:paraId="25318AD1" w14:textId="77777777" w:rsidR="0033463D" w:rsidRPr="00BD5154" w:rsidRDefault="0033463D" w:rsidP="00BD5154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BD5154"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Date of when the duty or task was delegated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A73077" w14:textId="77777777" w:rsidR="0033463D" w:rsidRPr="00BD5154" w:rsidRDefault="0033463D" w:rsidP="00BD5154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BD5154"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Date when the duty or task ended. or when the study was completed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0FB3C71" w14:textId="77777777" w:rsidR="0033463D" w:rsidRPr="00BD5154" w:rsidRDefault="0033463D" w:rsidP="0033463D">
            <w:pPr>
              <w:rPr>
                <w:rFonts w:ascii="Arial" w:eastAsia="Calibri" w:hAnsi="Arial"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Initial and date</w:t>
            </w:r>
            <w:r w:rsidRPr="00BD5154"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 xml:space="preserve"> by the Principal Investigator to </w:t>
            </w:r>
            <w:r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confirm agreement with delegation.</w:t>
            </w:r>
          </w:p>
        </w:tc>
      </w:tr>
    </w:tbl>
    <w:p w14:paraId="25334105" w14:textId="77777777" w:rsidR="00BD5154" w:rsidRPr="008F5775" w:rsidRDefault="00BD5154" w:rsidP="006D3824">
      <w:pPr>
        <w:pStyle w:val="Default"/>
        <w:rPr>
          <w:b/>
          <w:bCs/>
          <w:color w:val="221E1F"/>
          <w:sz w:val="20"/>
          <w:szCs w:val="20"/>
          <w:u w:val="single"/>
        </w:rPr>
      </w:pPr>
    </w:p>
    <w:p w14:paraId="3A522054" w14:textId="77777777" w:rsidR="008D0162" w:rsidRDefault="00894AD3" w:rsidP="005849F6">
      <w:pPr>
        <w:pStyle w:val="Default"/>
        <w:outlineLvl w:val="0"/>
        <w:rPr>
          <w:b/>
          <w:bCs/>
          <w:color w:val="221E1F"/>
          <w:sz w:val="20"/>
          <w:szCs w:val="20"/>
        </w:rPr>
      </w:pPr>
      <w:r>
        <w:rPr>
          <w:b/>
          <w:bCs/>
          <w:color w:val="221E1F"/>
          <w:sz w:val="20"/>
          <w:szCs w:val="20"/>
        </w:rPr>
        <w:t>N</w:t>
      </w:r>
      <w:r w:rsidR="00FD1003" w:rsidRPr="00C30D93">
        <w:rPr>
          <w:b/>
          <w:bCs/>
          <w:color w:val="221E1F"/>
          <w:sz w:val="20"/>
          <w:szCs w:val="20"/>
        </w:rPr>
        <w:t xml:space="preserve">ame </w:t>
      </w:r>
    </w:p>
    <w:p w14:paraId="7BAF0EBE" w14:textId="77777777" w:rsidR="00A460BE" w:rsidRDefault="00F25E5C" w:rsidP="00A460BE">
      <w:pPr>
        <w:pStyle w:val="CM16"/>
        <w:spacing w:line="248" w:lineRule="atLeast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ab/>
      </w:r>
      <w:r w:rsidR="00FF4C2B">
        <w:rPr>
          <w:color w:val="221E1F"/>
          <w:sz w:val="20"/>
          <w:szCs w:val="20"/>
        </w:rPr>
        <w:t>P</w:t>
      </w:r>
      <w:r w:rsidR="00F06597">
        <w:rPr>
          <w:color w:val="221E1F"/>
          <w:sz w:val="20"/>
          <w:szCs w:val="20"/>
        </w:rPr>
        <w:t xml:space="preserve">rint or write legibly the full </w:t>
      </w:r>
      <w:r w:rsidR="00B71F69">
        <w:rPr>
          <w:color w:val="221E1F"/>
          <w:sz w:val="20"/>
          <w:szCs w:val="20"/>
        </w:rPr>
        <w:t xml:space="preserve">legal </w:t>
      </w:r>
      <w:r w:rsidR="00F06597">
        <w:rPr>
          <w:color w:val="221E1F"/>
          <w:sz w:val="20"/>
          <w:szCs w:val="20"/>
        </w:rPr>
        <w:t>names of the site staff members</w:t>
      </w:r>
      <w:r w:rsidR="00E546A6">
        <w:rPr>
          <w:color w:val="221E1F"/>
          <w:sz w:val="20"/>
          <w:szCs w:val="20"/>
        </w:rPr>
        <w:t xml:space="preserve"> who will be assigned key study tasks </w:t>
      </w:r>
      <w:r>
        <w:rPr>
          <w:color w:val="221E1F"/>
          <w:sz w:val="20"/>
          <w:szCs w:val="20"/>
        </w:rPr>
        <w:tab/>
      </w:r>
      <w:r w:rsidR="00E546A6">
        <w:rPr>
          <w:color w:val="221E1F"/>
          <w:sz w:val="20"/>
          <w:szCs w:val="20"/>
        </w:rPr>
        <w:t xml:space="preserve">related to the clinical </w:t>
      </w:r>
      <w:r w:rsidR="0001279B">
        <w:rPr>
          <w:color w:val="221E1F"/>
          <w:sz w:val="20"/>
          <w:szCs w:val="20"/>
        </w:rPr>
        <w:t>study</w:t>
      </w:r>
      <w:r w:rsidR="00D007CB">
        <w:rPr>
          <w:color w:val="221E1F"/>
          <w:sz w:val="20"/>
          <w:szCs w:val="20"/>
        </w:rPr>
        <w:t>/</w:t>
      </w:r>
      <w:r w:rsidR="009C2B90">
        <w:rPr>
          <w:color w:val="221E1F"/>
          <w:sz w:val="20"/>
          <w:szCs w:val="20"/>
        </w:rPr>
        <w:t xml:space="preserve">study. </w:t>
      </w:r>
      <w:r w:rsidR="00442056">
        <w:rPr>
          <w:color w:val="221E1F"/>
          <w:sz w:val="20"/>
          <w:szCs w:val="20"/>
        </w:rPr>
        <w:t>Always r</w:t>
      </w:r>
      <w:r w:rsidR="009C2B90">
        <w:rPr>
          <w:color w:val="221E1F"/>
          <w:sz w:val="20"/>
          <w:szCs w:val="20"/>
        </w:rPr>
        <w:t>ecord</w:t>
      </w:r>
      <w:r w:rsidR="00E546A6">
        <w:rPr>
          <w:color w:val="221E1F"/>
          <w:sz w:val="20"/>
          <w:szCs w:val="20"/>
        </w:rPr>
        <w:t xml:space="preserve"> only o</w:t>
      </w:r>
      <w:r w:rsidR="00F06597">
        <w:rPr>
          <w:color w:val="221E1F"/>
          <w:sz w:val="20"/>
          <w:szCs w:val="20"/>
        </w:rPr>
        <w:t xml:space="preserve">ne name </w:t>
      </w:r>
      <w:r w:rsidR="00E546A6">
        <w:rPr>
          <w:color w:val="221E1F"/>
          <w:sz w:val="20"/>
          <w:szCs w:val="20"/>
        </w:rPr>
        <w:t>per</w:t>
      </w:r>
      <w:r w:rsidR="00F06597">
        <w:rPr>
          <w:color w:val="221E1F"/>
          <w:sz w:val="20"/>
          <w:szCs w:val="20"/>
        </w:rPr>
        <w:t xml:space="preserve"> line. </w:t>
      </w:r>
    </w:p>
    <w:p w14:paraId="05D5777A" w14:textId="77777777" w:rsidR="00894AD3" w:rsidRDefault="00894AD3" w:rsidP="005849F6">
      <w:pPr>
        <w:pStyle w:val="CM16"/>
        <w:spacing w:line="248" w:lineRule="atLeast"/>
        <w:outlineLvl w:val="0"/>
        <w:rPr>
          <w:b/>
          <w:bCs/>
          <w:color w:val="221E1F"/>
          <w:sz w:val="20"/>
          <w:szCs w:val="20"/>
        </w:rPr>
      </w:pPr>
      <w:r w:rsidRPr="00C30D93">
        <w:rPr>
          <w:b/>
          <w:bCs/>
          <w:color w:val="221E1F"/>
          <w:sz w:val="20"/>
          <w:szCs w:val="20"/>
        </w:rPr>
        <w:t>Signature</w:t>
      </w:r>
      <w:r w:rsidR="00D900CE">
        <w:rPr>
          <w:b/>
          <w:bCs/>
          <w:color w:val="221E1F"/>
          <w:sz w:val="20"/>
          <w:szCs w:val="20"/>
        </w:rPr>
        <w:t xml:space="preserve"> </w:t>
      </w:r>
    </w:p>
    <w:p w14:paraId="69553EE3" w14:textId="77777777" w:rsidR="00894AD3" w:rsidRDefault="00F25E5C" w:rsidP="00A460BE">
      <w:pPr>
        <w:pStyle w:val="CM16"/>
        <w:spacing w:line="248" w:lineRule="atLeast"/>
        <w:ind w:left="45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ab/>
      </w:r>
      <w:r w:rsidR="00F06597">
        <w:rPr>
          <w:color w:val="221E1F"/>
          <w:sz w:val="20"/>
          <w:szCs w:val="20"/>
        </w:rPr>
        <w:t xml:space="preserve">Each individual </w:t>
      </w:r>
      <w:r w:rsidR="00E546A6">
        <w:rPr>
          <w:color w:val="221E1F"/>
          <w:sz w:val="20"/>
          <w:szCs w:val="20"/>
        </w:rPr>
        <w:t xml:space="preserve">assigned a task </w:t>
      </w:r>
      <w:r w:rsidR="00F06597">
        <w:rPr>
          <w:color w:val="221E1F"/>
          <w:sz w:val="20"/>
          <w:szCs w:val="20"/>
        </w:rPr>
        <w:t xml:space="preserve">must sign in the column next to their name. This signature </w:t>
      </w:r>
      <w:r w:rsidR="00E546A6">
        <w:rPr>
          <w:color w:val="221E1F"/>
          <w:sz w:val="20"/>
          <w:szCs w:val="20"/>
        </w:rPr>
        <w:t>will be</w:t>
      </w:r>
      <w:r w:rsidR="00F06597">
        <w:rPr>
          <w:color w:val="221E1F"/>
          <w:sz w:val="20"/>
          <w:szCs w:val="20"/>
        </w:rPr>
        <w:t xml:space="preserve"> used to </w:t>
      </w:r>
      <w:r>
        <w:rPr>
          <w:color w:val="221E1F"/>
          <w:sz w:val="20"/>
          <w:szCs w:val="20"/>
        </w:rPr>
        <w:tab/>
      </w:r>
      <w:r w:rsidR="00E546A6">
        <w:rPr>
          <w:color w:val="221E1F"/>
          <w:sz w:val="20"/>
          <w:szCs w:val="20"/>
        </w:rPr>
        <w:t xml:space="preserve">compare </w:t>
      </w:r>
      <w:r w:rsidR="00F06597">
        <w:rPr>
          <w:color w:val="221E1F"/>
          <w:sz w:val="20"/>
          <w:szCs w:val="20"/>
        </w:rPr>
        <w:t xml:space="preserve">entries made later on study related documentation by the individual. </w:t>
      </w:r>
      <w:r w:rsidR="00D007CB" w:rsidRPr="00D007CB">
        <w:rPr>
          <w:color w:val="FF0000"/>
          <w:sz w:val="20"/>
          <w:szCs w:val="20"/>
        </w:rPr>
        <w:t>Please note</w:t>
      </w:r>
      <w:r w:rsidR="00D007CB">
        <w:rPr>
          <w:color w:val="221E1F"/>
          <w:sz w:val="20"/>
          <w:szCs w:val="20"/>
        </w:rPr>
        <w:t>,</w:t>
      </w:r>
      <w:r w:rsidR="00212190">
        <w:rPr>
          <w:color w:val="221E1F"/>
          <w:sz w:val="20"/>
          <w:szCs w:val="20"/>
        </w:rPr>
        <w:t xml:space="preserve"> </w:t>
      </w:r>
      <w:r w:rsidR="00442056">
        <w:rPr>
          <w:color w:val="221E1F"/>
          <w:sz w:val="20"/>
          <w:szCs w:val="20"/>
        </w:rPr>
        <w:t>in</w:t>
      </w:r>
      <w:r w:rsidR="00212190">
        <w:rPr>
          <w:color w:val="221E1F"/>
          <w:sz w:val="20"/>
          <w:szCs w:val="20"/>
        </w:rPr>
        <w:t xml:space="preserve"> some regions </w:t>
      </w:r>
      <w:r>
        <w:rPr>
          <w:color w:val="221E1F"/>
          <w:sz w:val="20"/>
          <w:szCs w:val="20"/>
        </w:rPr>
        <w:tab/>
      </w:r>
      <w:r w:rsidR="00212190">
        <w:rPr>
          <w:color w:val="221E1F"/>
          <w:sz w:val="20"/>
          <w:szCs w:val="20"/>
        </w:rPr>
        <w:t xml:space="preserve">there may be more than one signature in addition to the English signature; in this case, both signatures </w:t>
      </w:r>
      <w:r>
        <w:rPr>
          <w:color w:val="221E1F"/>
          <w:sz w:val="20"/>
          <w:szCs w:val="20"/>
        </w:rPr>
        <w:tab/>
      </w:r>
      <w:r w:rsidR="00212190">
        <w:rPr>
          <w:color w:val="221E1F"/>
          <w:sz w:val="20"/>
          <w:szCs w:val="20"/>
        </w:rPr>
        <w:t>should be captured on the log.</w:t>
      </w:r>
      <w:r w:rsidR="00E546A6">
        <w:rPr>
          <w:color w:val="221E1F"/>
          <w:sz w:val="20"/>
          <w:szCs w:val="20"/>
        </w:rPr>
        <w:t xml:space="preserve">  </w:t>
      </w:r>
    </w:p>
    <w:p w14:paraId="065A73D1" w14:textId="77777777" w:rsidR="00894AD3" w:rsidRDefault="00894AD3" w:rsidP="005849F6">
      <w:pPr>
        <w:pStyle w:val="Default"/>
        <w:outlineLvl w:val="0"/>
        <w:rPr>
          <w:b/>
          <w:bCs/>
          <w:color w:val="221E1F"/>
          <w:sz w:val="20"/>
          <w:szCs w:val="20"/>
        </w:rPr>
      </w:pPr>
      <w:r w:rsidRPr="00C630EB">
        <w:rPr>
          <w:b/>
          <w:bCs/>
          <w:color w:val="221E1F"/>
          <w:sz w:val="20"/>
          <w:szCs w:val="20"/>
        </w:rPr>
        <w:t xml:space="preserve">Initials </w:t>
      </w:r>
    </w:p>
    <w:p w14:paraId="5719DB3C" w14:textId="77777777" w:rsidR="003601B9" w:rsidRDefault="00F25E5C" w:rsidP="00A460BE">
      <w:pPr>
        <w:pStyle w:val="CM16"/>
        <w:spacing w:line="248" w:lineRule="atLeast"/>
        <w:ind w:left="450"/>
        <w:rPr>
          <w:b/>
          <w:bCs/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ab/>
      </w:r>
      <w:r w:rsidR="00894AD3">
        <w:rPr>
          <w:color w:val="221E1F"/>
          <w:sz w:val="20"/>
          <w:szCs w:val="20"/>
        </w:rPr>
        <w:t xml:space="preserve">Each individual enters her/ his </w:t>
      </w:r>
      <w:r w:rsidR="00894AD3" w:rsidRPr="00C630EB">
        <w:rPr>
          <w:color w:val="221E1F"/>
          <w:sz w:val="20"/>
          <w:szCs w:val="20"/>
        </w:rPr>
        <w:t xml:space="preserve">initials as they will appear on any </w:t>
      </w:r>
      <w:r w:rsidR="0001279B">
        <w:rPr>
          <w:color w:val="221E1F"/>
          <w:sz w:val="20"/>
          <w:szCs w:val="20"/>
        </w:rPr>
        <w:t>study</w:t>
      </w:r>
      <w:r w:rsidR="00894AD3" w:rsidRPr="00C630EB">
        <w:rPr>
          <w:color w:val="221E1F"/>
          <w:sz w:val="20"/>
          <w:szCs w:val="20"/>
        </w:rPr>
        <w:t xml:space="preserve"> related documentation.</w:t>
      </w:r>
      <w:r w:rsidR="00B85CD9">
        <w:rPr>
          <w:color w:val="221E1F"/>
          <w:sz w:val="20"/>
          <w:szCs w:val="20"/>
        </w:rPr>
        <w:t xml:space="preserve">  Initials are </w:t>
      </w:r>
      <w:r>
        <w:rPr>
          <w:color w:val="221E1F"/>
          <w:sz w:val="20"/>
          <w:szCs w:val="20"/>
        </w:rPr>
        <w:tab/>
      </w:r>
      <w:r w:rsidR="0094429A">
        <w:rPr>
          <w:color w:val="221E1F"/>
          <w:sz w:val="20"/>
          <w:szCs w:val="20"/>
        </w:rPr>
        <w:t xml:space="preserve">generally </w:t>
      </w:r>
      <w:r w:rsidR="00B85CD9">
        <w:rPr>
          <w:color w:val="221E1F"/>
          <w:sz w:val="20"/>
          <w:szCs w:val="20"/>
        </w:rPr>
        <w:t xml:space="preserve">defined as the first letter of the person’s first (given) name and last (family) name.  </w:t>
      </w:r>
      <w:r w:rsidR="0094429A">
        <w:rPr>
          <w:color w:val="221E1F"/>
          <w:sz w:val="20"/>
          <w:szCs w:val="20"/>
        </w:rPr>
        <w:t xml:space="preserve">If another way </w:t>
      </w:r>
      <w:r>
        <w:rPr>
          <w:color w:val="221E1F"/>
          <w:sz w:val="20"/>
          <w:szCs w:val="20"/>
        </w:rPr>
        <w:tab/>
      </w:r>
      <w:r w:rsidR="0094429A">
        <w:rPr>
          <w:color w:val="221E1F"/>
          <w:sz w:val="20"/>
          <w:szCs w:val="20"/>
        </w:rPr>
        <w:t xml:space="preserve">of recording initials is used as a common practice </w:t>
      </w:r>
      <w:r w:rsidR="00E63028">
        <w:rPr>
          <w:color w:val="221E1F"/>
          <w:sz w:val="20"/>
          <w:szCs w:val="20"/>
        </w:rPr>
        <w:t>then</w:t>
      </w:r>
      <w:r w:rsidR="0094429A">
        <w:rPr>
          <w:color w:val="221E1F"/>
          <w:sz w:val="20"/>
          <w:szCs w:val="20"/>
        </w:rPr>
        <w:t xml:space="preserve"> this can be accepted.</w:t>
      </w:r>
    </w:p>
    <w:p w14:paraId="15FC837C" w14:textId="77777777" w:rsidR="00F16F17" w:rsidRDefault="00F06597" w:rsidP="005849F6">
      <w:pPr>
        <w:pStyle w:val="Default"/>
        <w:outlineLvl w:val="0"/>
        <w:rPr>
          <w:b/>
          <w:bCs/>
          <w:color w:val="221E1F"/>
          <w:sz w:val="20"/>
          <w:szCs w:val="20"/>
        </w:rPr>
      </w:pPr>
      <w:r>
        <w:rPr>
          <w:b/>
          <w:bCs/>
          <w:color w:val="221E1F"/>
          <w:sz w:val="20"/>
          <w:szCs w:val="20"/>
        </w:rPr>
        <w:t>Study Role</w:t>
      </w:r>
    </w:p>
    <w:p w14:paraId="134CFB19" w14:textId="77777777" w:rsidR="006F0DE0" w:rsidRDefault="00F25E5C" w:rsidP="00B96387">
      <w:pPr>
        <w:pStyle w:val="CM16"/>
        <w:spacing w:line="248" w:lineRule="atLeast"/>
        <w:ind w:left="45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ab/>
      </w:r>
      <w:r w:rsidR="00426CF2" w:rsidRPr="00F16F17">
        <w:rPr>
          <w:color w:val="221E1F"/>
          <w:sz w:val="20"/>
          <w:szCs w:val="20"/>
        </w:rPr>
        <w:t>Enter the</w:t>
      </w:r>
      <w:r w:rsidR="00426CF2">
        <w:rPr>
          <w:color w:val="221E1F"/>
          <w:sz w:val="20"/>
          <w:szCs w:val="20"/>
        </w:rPr>
        <w:t xml:space="preserve"> site staff’s</w:t>
      </w:r>
      <w:r w:rsidR="00426CF2" w:rsidRPr="00F16F17">
        <w:rPr>
          <w:color w:val="221E1F"/>
          <w:sz w:val="20"/>
          <w:szCs w:val="20"/>
        </w:rPr>
        <w:t xml:space="preserve"> </w:t>
      </w:r>
      <w:r w:rsidR="00426CF2">
        <w:rPr>
          <w:color w:val="221E1F"/>
          <w:sz w:val="20"/>
          <w:szCs w:val="20"/>
        </w:rPr>
        <w:t xml:space="preserve">study-specific </w:t>
      </w:r>
      <w:r w:rsidR="00426CF2" w:rsidRPr="00F16F17">
        <w:rPr>
          <w:color w:val="221E1F"/>
          <w:sz w:val="20"/>
          <w:szCs w:val="20"/>
        </w:rPr>
        <w:t xml:space="preserve">role </w:t>
      </w:r>
      <w:r w:rsidR="00426CF2">
        <w:rPr>
          <w:color w:val="221E1F"/>
          <w:sz w:val="20"/>
          <w:szCs w:val="20"/>
        </w:rPr>
        <w:t xml:space="preserve">next to their name on each line.  </w:t>
      </w:r>
      <w:r w:rsidR="00E7044C">
        <w:rPr>
          <w:color w:val="221E1F"/>
          <w:sz w:val="20"/>
          <w:szCs w:val="20"/>
        </w:rPr>
        <w:t>Examples of study roles</w:t>
      </w:r>
      <w:r w:rsidR="00426CF2">
        <w:rPr>
          <w:color w:val="221E1F"/>
          <w:sz w:val="20"/>
          <w:szCs w:val="20"/>
        </w:rPr>
        <w:t xml:space="preserve"> may </w:t>
      </w:r>
      <w:r>
        <w:rPr>
          <w:color w:val="221E1F"/>
          <w:sz w:val="20"/>
          <w:szCs w:val="20"/>
        </w:rPr>
        <w:tab/>
      </w:r>
      <w:r w:rsidR="00426CF2">
        <w:rPr>
          <w:color w:val="221E1F"/>
          <w:sz w:val="20"/>
          <w:szCs w:val="20"/>
        </w:rPr>
        <w:t>include</w:t>
      </w:r>
      <w:r w:rsidR="0023183B">
        <w:rPr>
          <w:color w:val="221E1F"/>
          <w:sz w:val="20"/>
          <w:szCs w:val="20"/>
        </w:rPr>
        <w:t xml:space="preserve"> but are not limited to</w:t>
      </w:r>
      <w:r w:rsidR="00E7044C">
        <w:rPr>
          <w:color w:val="221E1F"/>
          <w:sz w:val="20"/>
          <w:szCs w:val="20"/>
        </w:rPr>
        <w:t>:</w:t>
      </w:r>
    </w:p>
    <w:p w14:paraId="0B49B9C3" w14:textId="77777777" w:rsidR="006F0DE0" w:rsidRDefault="00F25E5C" w:rsidP="00B96387">
      <w:pPr>
        <w:pStyle w:val="CM16"/>
        <w:spacing w:line="248" w:lineRule="atLeast"/>
        <w:ind w:left="45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ab/>
      </w:r>
      <w:r>
        <w:rPr>
          <w:color w:val="221E1F"/>
          <w:sz w:val="20"/>
          <w:szCs w:val="20"/>
        </w:rPr>
        <w:tab/>
      </w:r>
      <w:r w:rsidR="00894AD3">
        <w:rPr>
          <w:color w:val="221E1F"/>
          <w:sz w:val="20"/>
          <w:szCs w:val="20"/>
        </w:rPr>
        <w:t>Sub-</w:t>
      </w:r>
      <w:r w:rsidR="003250B8">
        <w:rPr>
          <w:color w:val="221E1F"/>
          <w:sz w:val="20"/>
          <w:szCs w:val="20"/>
        </w:rPr>
        <w:t>Investigator</w:t>
      </w:r>
      <w:r w:rsidR="00E7044C">
        <w:rPr>
          <w:color w:val="221E1F"/>
          <w:sz w:val="20"/>
          <w:szCs w:val="20"/>
        </w:rPr>
        <w:t xml:space="preserve"> </w:t>
      </w:r>
    </w:p>
    <w:p w14:paraId="266832DA" w14:textId="77777777" w:rsidR="00E7044C" w:rsidRDefault="006F0DE0" w:rsidP="00B96387">
      <w:pPr>
        <w:pStyle w:val="CM16"/>
        <w:spacing w:line="248" w:lineRule="atLeast"/>
        <w:ind w:left="45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                  </w:t>
      </w:r>
      <w:r w:rsidR="00426CF2">
        <w:rPr>
          <w:color w:val="221E1F"/>
          <w:sz w:val="20"/>
          <w:szCs w:val="20"/>
        </w:rPr>
        <w:t>S</w:t>
      </w:r>
      <w:r w:rsidR="00E7044C">
        <w:rPr>
          <w:color w:val="221E1F"/>
          <w:sz w:val="20"/>
          <w:szCs w:val="20"/>
        </w:rPr>
        <w:t>t</w:t>
      </w:r>
      <w:r w:rsidR="00AC17C2">
        <w:rPr>
          <w:color w:val="221E1F"/>
          <w:sz w:val="20"/>
          <w:szCs w:val="20"/>
        </w:rPr>
        <w:t>udy</w:t>
      </w:r>
      <w:r w:rsidR="00E7044C">
        <w:rPr>
          <w:color w:val="221E1F"/>
          <w:sz w:val="20"/>
          <w:szCs w:val="20"/>
        </w:rPr>
        <w:t xml:space="preserve"> </w:t>
      </w:r>
      <w:r w:rsidR="00426CF2">
        <w:rPr>
          <w:color w:val="221E1F"/>
          <w:sz w:val="20"/>
          <w:szCs w:val="20"/>
        </w:rPr>
        <w:t>C</w:t>
      </w:r>
      <w:r w:rsidR="00E7044C">
        <w:rPr>
          <w:color w:val="221E1F"/>
          <w:sz w:val="20"/>
          <w:szCs w:val="20"/>
        </w:rPr>
        <w:t xml:space="preserve">oordinator </w:t>
      </w:r>
    </w:p>
    <w:p w14:paraId="067393D7" w14:textId="77777777" w:rsidR="00E7044C" w:rsidRDefault="00F25E5C" w:rsidP="00B96387">
      <w:pPr>
        <w:pStyle w:val="Default"/>
        <w:ind w:left="45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ab/>
      </w:r>
      <w:r w:rsidR="008327F6">
        <w:rPr>
          <w:color w:val="221E1F"/>
          <w:sz w:val="20"/>
          <w:szCs w:val="20"/>
        </w:rPr>
        <w:tab/>
      </w:r>
      <w:r w:rsidR="00E7044C">
        <w:rPr>
          <w:color w:val="221E1F"/>
          <w:sz w:val="20"/>
          <w:szCs w:val="20"/>
        </w:rPr>
        <w:t>Pharmacist</w:t>
      </w:r>
    </w:p>
    <w:p w14:paraId="1AFB4CE4" w14:textId="77777777" w:rsidR="00E7044C" w:rsidRDefault="00F25E5C" w:rsidP="00B96387">
      <w:pPr>
        <w:pStyle w:val="Default"/>
        <w:ind w:left="45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ab/>
      </w:r>
      <w:r w:rsidR="008327F6">
        <w:rPr>
          <w:color w:val="221E1F"/>
          <w:sz w:val="20"/>
          <w:szCs w:val="20"/>
        </w:rPr>
        <w:tab/>
      </w:r>
      <w:r w:rsidR="00E7044C">
        <w:rPr>
          <w:color w:val="221E1F"/>
          <w:sz w:val="20"/>
          <w:szCs w:val="20"/>
        </w:rPr>
        <w:t>Study nurse</w:t>
      </w:r>
    </w:p>
    <w:p w14:paraId="35C179A1" w14:textId="77777777" w:rsidR="00B96387" w:rsidRDefault="00B96387" w:rsidP="00B96387">
      <w:pPr>
        <w:pStyle w:val="Default"/>
        <w:ind w:left="450"/>
        <w:rPr>
          <w:color w:val="221E1F"/>
          <w:sz w:val="20"/>
          <w:szCs w:val="20"/>
        </w:rPr>
      </w:pPr>
    </w:p>
    <w:p w14:paraId="5A63F52C" w14:textId="77777777" w:rsidR="003F6763" w:rsidRPr="00E63028" w:rsidRDefault="003F6763" w:rsidP="005849F6">
      <w:pPr>
        <w:pStyle w:val="CM16"/>
        <w:spacing w:line="248" w:lineRule="atLeast"/>
        <w:jc w:val="both"/>
        <w:outlineLvl w:val="0"/>
        <w:rPr>
          <w:b/>
          <w:bCs/>
          <w:color w:val="221E1F"/>
          <w:sz w:val="20"/>
          <w:szCs w:val="20"/>
        </w:rPr>
      </w:pPr>
      <w:r w:rsidRPr="00E63028">
        <w:rPr>
          <w:b/>
          <w:bCs/>
          <w:color w:val="221E1F"/>
          <w:sz w:val="20"/>
          <w:szCs w:val="20"/>
        </w:rPr>
        <w:t>Study Tasks</w:t>
      </w:r>
    </w:p>
    <w:p w14:paraId="47C1711A" w14:textId="77777777" w:rsidR="006D6319" w:rsidRDefault="003F6763" w:rsidP="00E63028">
      <w:pPr>
        <w:pStyle w:val="CM16"/>
        <w:spacing w:line="248" w:lineRule="atLeast"/>
        <w:ind w:left="72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Use the </w:t>
      </w:r>
      <w:r w:rsidR="00DD6687">
        <w:rPr>
          <w:color w:val="221E1F"/>
          <w:sz w:val="20"/>
          <w:szCs w:val="20"/>
        </w:rPr>
        <w:t xml:space="preserve">study task </w:t>
      </w:r>
      <w:r>
        <w:rPr>
          <w:color w:val="221E1F"/>
          <w:sz w:val="20"/>
          <w:szCs w:val="20"/>
        </w:rPr>
        <w:t xml:space="preserve">key to assign the tasks delegated. Record </w:t>
      </w:r>
      <w:r w:rsidR="00F67E89">
        <w:rPr>
          <w:color w:val="221E1F"/>
          <w:sz w:val="20"/>
          <w:szCs w:val="20"/>
        </w:rPr>
        <w:t xml:space="preserve">the </w:t>
      </w:r>
      <w:r>
        <w:rPr>
          <w:color w:val="221E1F"/>
          <w:sz w:val="20"/>
          <w:szCs w:val="20"/>
        </w:rPr>
        <w:t>numbers corresponding to the task</w:t>
      </w:r>
      <w:r w:rsidR="00F67E89">
        <w:rPr>
          <w:color w:val="221E1F"/>
          <w:sz w:val="20"/>
          <w:szCs w:val="20"/>
        </w:rPr>
        <w:t>s</w:t>
      </w:r>
      <w:r>
        <w:rPr>
          <w:color w:val="221E1F"/>
          <w:sz w:val="20"/>
          <w:szCs w:val="20"/>
        </w:rPr>
        <w:t xml:space="preserve">.  Numbers recorded can be consecutive numbers, or range, e.g. 1,3,5,6, or 1-4; 8-11. </w:t>
      </w:r>
      <w:r w:rsidRPr="00C71FE2">
        <w:rPr>
          <w:color w:val="221E1F"/>
          <w:sz w:val="20"/>
          <w:szCs w:val="20"/>
        </w:rPr>
        <w:t>Ensure that tasks are aligned with the roles, expertise and training of the individuals</w:t>
      </w:r>
      <w:r>
        <w:rPr>
          <w:color w:val="221E1F"/>
          <w:sz w:val="20"/>
          <w:szCs w:val="20"/>
        </w:rPr>
        <w:t>.  If there are additional study-</w:t>
      </w:r>
      <w:r w:rsidR="008327F6">
        <w:rPr>
          <w:color w:val="221E1F"/>
          <w:sz w:val="20"/>
          <w:szCs w:val="20"/>
        </w:rPr>
        <w:t>specific tasks</w:t>
      </w:r>
      <w:r>
        <w:rPr>
          <w:color w:val="221E1F"/>
          <w:sz w:val="20"/>
          <w:szCs w:val="20"/>
        </w:rPr>
        <w:t xml:space="preserve"> that are not included on the </w:t>
      </w:r>
      <w:r w:rsidR="008F32F2">
        <w:rPr>
          <w:color w:val="221E1F"/>
          <w:sz w:val="20"/>
          <w:szCs w:val="20"/>
        </w:rPr>
        <w:t>log</w:t>
      </w:r>
      <w:r>
        <w:rPr>
          <w:color w:val="221E1F"/>
          <w:sz w:val="20"/>
          <w:szCs w:val="20"/>
        </w:rPr>
        <w:t>, use the “Other” designation and specify th</w:t>
      </w:r>
      <w:r w:rsidR="00E63028">
        <w:rPr>
          <w:color w:val="221E1F"/>
          <w:sz w:val="20"/>
          <w:szCs w:val="20"/>
        </w:rPr>
        <w:t xml:space="preserve">e task.  Consult the Sponsor </w:t>
      </w:r>
      <w:r>
        <w:rPr>
          <w:color w:val="221E1F"/>
          <w:sz w:val="20"/>
          <w:szCs w:val="20"/>
        </w:rPr>
        <w:t>on what these tasks may be.</w:t>
      </w:r>
    </w:p>
    <w:p w14:paraId="631CBD4C" w14:textId="77777777" w:rsidR="00E63028" w:rsidRPr="00E63028" w:rsidRDefault="00E63028" w:rsidP="00E63028">
      <w:pPr>
        <w:pStyle w:val="Default"/>
      </w:pPr>
    </w:p>
    <w:p w14:paraId="6096F80E" w14:textId="77777777" w:rsidR="00FD1003" w:rsidRDefault="00D900CE" w:rsidP="006F0DE0">
      <w:pPr>
        <w:pStyle w:val="CM16"/>
        <w:spacing w:line="248" w:lineRule="atLeast"/>
        <w:rPr>
          <w:color w:val="221E1F"/>
          <w:sz w:val="20"/>
          <w:szCs w:val="20"/>
        </w:rPr>
      </w:pPr>
      <w:r>
        <w:rPr>
          <w:b/>
          <w:bCs/>
          <w:color w:val="221E1F"/>
          <w:sz w:val="20"/>
          <w:szCs w:val="20"/>
        </w:rPr>
        <w:t>Start</w:t>
      </w:r>
      <w:r w:rsidR="006F0DE0">
        <w:rPr>
          <w:b/>
          <w:bCs/>
          <w:color w:val="221E1F"/>
          <w:sz w:val="20"/>
          <w:szCs w:val="20"/>
        </w:rPr>
        <w:t xml:space="preserve"> of task</w:t>
      </w:r>
      <w:r w:rsidR="00DD6687">
        <w:rPr>
          <w:b/>
          <w:bCs/>
          <w:color w:val="221E1F"/>
          <w:sz w:val="20"/>
          <w:szCs w:val="20"/>
        </w:rPr>
        <w:t xml:space="preserve"> </w:t>
      </w:r>
      <w:r w:rsidR="00F06597">
        <w:rPr>
          <w:color w:val="221E1F"/>
          <w:sz w:val="20"/>
          <w:szCs w:val="20"/>
        </w:rPr>
        <w:t xml:space="preserve">(format: </w:t>
      </w:r>
      <w:proofErr w:type="spellStart"/>
      <w:r w:rsidR="00F06597">
        <w:rPr>
          <w:color w:val="221E1F"/>
          <w:sz w:val="20"/>
          <w:szCs w:val="20"/>
        </w:rPr>
        <w:t>d</w:t>
      </w:r>
      <w:r w:rsidR="006D6319">
        <w:rPr>
          <w:color w:val="221E1F"/>
          <w:sz w:val="20"/>
          <w:szCs w:val="20"/>
        </w:rPr>
        <w:t>d</w:t>
      </w:r>
      <w:proofErr w:type="spellEnd"/>
      <w:r w:rsidR="006D6319">
        <w:rPr>
          <w:color w:val="221E1F"/>
          <w:sz w:val="20"/>
          <w:szCs w:val="20"/>
        </w:rPr>
        <w:t>/mmm/</w:t>
      </w:r>
      <w:proofErr w:type="spellStart"/>
      <w:r w:rsidR="006D6319">
        <w:rPr>
          <w:color w:val="221E1F"/>
          <w:sz w:val="20"/>
          <w:szCs w:val="20"/>
        </w:rPr>
        <w:t>y</w:t>
      </w:r>
      <w:r w:rsidR="00F06597">
        <w:rPr>
          <w:color w:val="221E1F"/>
          <w:sz w:val="20"/>
          <w:szCs w:val="20"/>
        </w:rPr>
        <w:t>y</w:t>
      </w:r>
      <w:proofErr w:type="spellEnd"/>
      <w:r w:rsidR="00F06597">
        <w:rPr>
          <w:color w:val="221E1F"/>
          <w:sz w:val="20"/>
          <w:szCs w:val="20"/>
        </w:rPr>
        <w:t xml:space="preserve">) </w:t>
      </w:r>
    </w:p>
    <w:p w14:paraId="1AB71D0F" w14:textId="77777777" w:rsidR="00C630EB" w:rsidRDefault="00F25E5C" w:rsidP="006F0DE0">
      <w:pPr>
        <w:pStyle w:val="CM16"/>
        <w:spacing w:line="248" w:lineRule="atLeast"/>
        <w:ind w:left="720" w:hanging="63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ab/>
      </w:r>
      <w:r w:rsidR="00F06597">
        <w:rPr>
          <w:color w:val="221E1F"/>
          <w:sz w:val="20"/>
          <w:szCs w:val="20"/>
        </w:rPr>
        <w:t>“</w:t>
      </w:r>
      <w:r w:rsidR="00D900CE">
        <w:rPr>
          <w:color w:val="221E1F"/>
          <w:sz w:val="20"/>
          <w:szCs w:val="20"/>
        </w:rPr>
        <w:t>Start</w:t>
      </w:r>
      <w:r w:rsidR="00F06597">
        <w:rPr>
          <w:color w:val="221E1F"/>
          <w:sz w:val="20"/>
          <w:szCs w:val="20"/>
        </w:rPr>
        <w:t xml:space="preserve">” indicates the start date when the individual has been </w:t>
      </w:r>
      <w:r w:rsidR="00DD0DFE">
        <w:rPr>
          <w:color w:val="221E1F"/>
          <w:sz w:val="20"/>
          <w:szCs w:val="20"/>
        </w:rPr>
        <w:t>delegated study tasks</w:t>
      </w:r>
      <w:r w:rsidR="0046174F">
        <w:rPr>
          <w:color w:val="221E1F"/>
          <w:sz w:val="20"/>
          <w:szCs w:val="20"/>
        </w:rPr>
        <w:t xml:space="preserve"> (not necessarily </w:t>
      </w:r>
      <w:r w:rsidR="000F4A20">
        <w:rPr>
          <w:color w:val="221E1F"/>
          <w:sz w:val="20"/>
          <w:szCs w:val="20"/>
        </w:rPr>
        <w:t>when the</w:t>
      </w:r>
      <w:r w:rsidR="0046174F">
        <w:rPr>
          <w:color w:val="221E1F"/>
          <w:sz w:val="20"/>
          <w:szCs w:val="20"/>
        </w:rPr>
        <w:t xml:space="preserve"> </w:t>
      </w:r>
      <w:r w:rsidR="008D3D22">
        <w:rPr>
          <w:color w:val="221E1F"/>
          <w:sz w:val="20"/>
          <w:szCs w:val="20"/>
        </w:rPr>
        <w:t>Principal Investigator</w:t>
      </w:r>
      <w:r w:rsidR="0046174F">
        <w:rPr>
          <w:color w:val="221E1F"/>
          <w:sz w:val="20"/>
          <w:szCs w:val="20"/>
        </w:rPr>
        <w:t xml:space="preserve"> has added the staff to the study team)</w:t>
      </w:r>
      <w:r w:rsidR="00F06597">
        <w:rPr>
          <w:color w:val="221E1F"/>
          <w:sz w:val="20"/>
          <w:szCs w:val="20"/>
        </w:rPr>
        <w:t xml:space="preserve">.  </w:t>
      </w:r>
      <w:r w:rsidR="00E546A6">
        <w:rPr>
          <w:color w:val="221E1F"/>
          <w:sz w:val="20"/>
          <w:szCs w:val="20"/>
        </w:rPr>
        <w:t xml:space="preserve">Note: </w:t>
      </w:r>
      <w:r w:rsidR="00F06597">
        <w:rPr>
          <w:color w:val="221E1F"/>
          <w:sz w:val="20"/>
          <w:szCs w:val="20"/>
        </w:rPr>
        <w:t xml:space="preserve">All </w:t>
      </w:r>
      <w:r w:rsidR="00DD6687">
        <w:rPr>
          <w:color w:val="221E1F"/>
          <w:sz w:val="20"/>
          <w:szCs w:val="20"/>
        </w:rPr>
        <w:t xml:space="preserve">study </w:t>
      </w:r>
      <w:r w:rsidR="00F06597">
        <w:rPr>
          <w:color w:val="221E1F"/>
          <w:sz w:val="20"/>
          <w:szCs w:val="20"/>
        </w:rPr>
        <w:t xml:space="preserve">training </w:t>
      </w:r>
      <w:r w:rsidR="00DD6687">
        <w:rPr>
          <w:color w:val="221E1F"/>
          <w:sz w:val="20"/>
          <w:szCs w:val="20"/>
        </w:rPr>
        <w:t xml:space="preserve">appropriate to </w:t>
      </w:r>
      <w:r w:rsidR="000C2D33">
        <w:rPr>
          <w:color w:val="221E1F"/>
          <w:sz w:val="20"/>
          <w:szCs w:val="20"/>
        </w:rPr>
        <w:t>a task</w:t>
      </w:r>
      <w:r w:rsidR="000F4A20">
        <w:rPr>
          <w:color w:val="221E1F"/>
          <w:sz w:val="20"/>
          <w:szCs w:val="20"/>
        </w:rPr>
        <w:t xml:space="preserve"> should</w:t>
      </w:r>
      <w:r w:rsidR="00F06597">
        <w:rPr>
          <w:color w:val="221E1F"/>
          <w:sz w:val="20"/>
          <w:szCs w:val="20"/>
        </w:rPr>
        <w:t xml:space="preserve"> be completed prior to the delegation of the task. No study related tasks can be performed prior to </w:t>
      </w:r>
      <w:r w:rsidR="006F0DE0">
        <w:rPr>
          <w:color w:val="221E1F"/>
          <w:sz w:val="20"/>
          <w:szCs w:val="20"/>
        </w:rPr>
        <w:t xml:space="preserve">      </w:t>
      </w:r>
      <w:r w:rsidR="00E546A6">
        <w:rPr>
          <w:color w:val="221E1F"/>
          <w:sz w:val="20"/>
          <w:szCs w:val="20"/>
        </w:rPr>
        <w:t>training</w:t>
      </w:r>
      <w:r w:rsidR="00F06597">
        <w:rPr>
          <w:color w:val="221E1F"/>
          <w:sz w:val="20"/>
          <w:szCs w:val="20"/>
        </w:rPr>
        <w:t>.</w:t>
      </w:r>
      <w:r w:rsidR="00CA3A08" w:rsidRPr="00D900CE">
        <w:rPr>
          <w:color w:val="221E1F"/>
          <w:sz w:val="20"/>
          <w:szCs w:val="20"/>
        </w:rPr>
        <w:t xml:space="preserve"> </w:t>
      </w:r>
    </w:p>
    <w:p w14:paraId="7DE29878" w14:textId="77777777" w:rsidR="00D007CB" w:rsidRDefault="00D007CB" w:rsidP="00D007CB">
      <w:pPr>
        <w:pStyle w:val="Default"/>
      </w:pPr>
    </w:p>
    <w:p w14:paraId="7900337E" w14:textId="77777777" w:rsidR="00355F93" w:rsidRDefault="00355F93" w:rsidP="00D007CB">
      <w:pPr>
        <w:pStyle w:val="Default"/>
      </w:pPr>
    </w:p>
    <w:p w14:paraId="17C46B60" w14:textId="77777777" w:rsidR="00355F93" w:rsidRDefault="00355F93" w:rsidP="00D007CB">
      <w:pPr>
        <w:pStyle w:val="Default"/>
      </w:pPr>
    </w:p>
    <w:p w14:paraId="65580C6D" w14:textId="77777777" w:rsidR="00355F93" w:rsidRDefault="00355F93" w:rsidP="00D007CB">
      <w:pPr>
        <w:pStyle w:val="Default"/>
      </w:pPr>
    </w:p>
    <w:p w14:paraId="7DE1A788" w14:textId="77777777" w:rsidR="00355F93" w:rsidRDefault="00355F93" w:rsidP="00D007CB">
      <w:pPr>
        <w:pStyle w:val="Default"/>
      </w:pPr>
    </w:p>
    <w:p w14:paraId="54E508DC" w14:textId="77777777" w:rsidR="00355F93" w:rsidRPr="00D007CB" w:rsidRDefault="00355F93" w:rsidP="00D007CB">
      <w:pPr>
        <w:pStyle w:val="Default"/>
      </w:pPr>
    </w:p>
    <w:p w14:paraId="7191D4E2" w14:textId="77777777" w:rsidR="00C630EB" w:rsidRPr="00F16F17" w:rsidRDefault="00D900CE" w:rsidP="006F0DE0">
      <w:pPr>
        <w:pStyle w:val="CM16"/>
        <w:spacing w:line="248" w:lineRule="atLeast"/>
        <w:rPr>
          <w:b/>
          <w:bCs/>
          <w:color w:val="221E1F"/>
          <w:sz w:val="20"/>
          <w:szCs w:val="20"/>
        </w:rPr>
      </w:pPr>
      <w:r>
        <w:rPr>
          <w:b/>
          <w:bCs/>
          <w:color w:val="221E1F"/>
          <w:sz w:val="20"/>
          <w:szCs w:val="20"/>
        </w:rPr>
        <w:lastRenderedPageBreak/>
        <w:t xml:space="preserve">End </w:t>
      </w:r>
      <w:r w:rsidR="006F0DE0">
        <w:rPr>
          <w:b/>
          <w:bCs/>
          <w:color w:val="221E1F"/>
          <w:sz w:val="20"/>
          <w:szCs w:val="20"/>
        </w:rPr>
        <w:t xml:space="preserve">of </w:t>
      </w:r>
      <w:r w:rsidR="000F4A20">
        <w:rPr>
          <w:b/>
          <w:bCs/>
          <w:color w:val="221E1F"/>
          <w:sz w:val="20"/>
          <w:szCs w:val="20"/>
        </w:rPr>
        <w:t>task</w:t>
      </w:r>
      <w:r w:rsidR="000F4A20">
        <w:rPr>
          <w:color w:val="221E1F"/>
          <w:sz w:val="20"/>
          <w:szCs w:val="20"/>
        </w:rPr>
        <w:t xml:space="preserve"> (</w:t>
      </w:r>
      <w:r w:rsidR="006D6319">
        <w:rPr>
          <w:color w:val="221E1F"/>
          <w:sz w:val="20"/>
          <w:szCs w:val="20"/>
        </w:rPr>
        <w:t xml:space="preserve">format: </w:t>
      </w:r>
      <w:proofErr w:type="spellStart"/>
      <w:r w:rsidR="006D6319">
        <w:rPr>
          <w:color w:val="221E1F"/>
          <w:sz w:val="20"/>
          <w:szCs w:val="20"/>
        </w:rPr>
        <w:t>dd</w:t>
      </w:r>
      <w:proofErr w:type="spellEnd"/>
      <w:r w:rsidR="006D6319">
        <w:rPr>
          <w:color w:val="221E1F"/>
          <w:sz w:val="20"/>
          <w:szCs w:val="20"/>
        </w:rPr>
        <w:t>/mmm/</w:t>
      </w:r>
      <w:proofErr w:type="spellStart"/>
      <w:r w:rsidR="006D6319">
        <w:rPr>
          <w:color w:val="221E1F"/>
          <w:sz w:val="20"/>
          <w:szCs w:val="20"/>
        </w:rPr>
        <w:t>y</w:t>
      </w:r>
      <w:r w:rsidR="00F06597">
        <w:rPr>
          <w:color w:val="221E1F"/>
          <w:sz w:val="20"/>
          <w:szCs w:val="20"/>
        </w:rPr>
        <w:t>y</w:t>
      </w:r>
      <w:proofErr w:type="spellEnd"/>
      <w:r w:rsidR="00F06597">
        <w:rPr>
          <w:color w:val="221E1F"/>
          <w:sz w:val="20"/>
          <w:szCs w:val="20"/>
        </w:rPr>
        <w:t xml:space="preserve">) </w:t>
      </w:r>
    </w:p>
    <w:p w14:paraId="02A0D0B3" w14:textId="77777777" w:rsidR="00977BD3" w:rsidRDefault="008D0162" w:rsidP="00977BD3">
      <w:pPr>
        <w:pStyle w:val="CM16"/>
        <w:spacing w:line="248" w:lineRule="atLeast"/>
        <w:ind w:left="72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“End” indicates the date when </w:t>
      </w:r>
      <w:r w:rsidR="00EA69DE">
        <w:rPr>
          <w:color w:val="221E1F"/>
          <w:sz w:val="20"/>
          <w:szCs w:val="20"/>
        </w:rPr>
        <w:t>the</w:t>
      </w:r>
      <w:r>
        <w:rPr>
          <w:color w:val="221E1F"/>
          <w:sz w:val="20"/>
          <w:szCs w:val="20"/>
        </w:rPr>
        <w:t xml:space="preserve"> individual </w:t>
      </w:r>
      <w:r w:rsidR="00EA69DE">
        <w:rPr>
          <w:color w:val="221E1F"/>
          <w:sz w:val="20"/>
          <w:szCs w:val="20"/>
        </w:rPr>
        <w:t>is no longer participating on the study</w:t>
      </w:r>
      <w:r w:rsidR="00355F93">
        <w:rPr>
          <w:color w:val="221E1F"/>
          <w:sz w:val="20"/>
          <w:szCs w:val="20"/>
        </w:rPr>
        <w:t xml:space="preserve"> or when delegated tasks have changed or </w:t>
      </w:r>
      <w:proofErr w:type="gramStart"/>
      <w:r w:rsidR="00355F93">
        <w:rPr>
          <w:color w:val="221E1F"/>
          <w:sz w:val="20"/>
          <w:szCs w:val="20"/>
        </w:rPr>
        <w:t>ended..</w:t>
      </w:r>
      <w:proofErr w:type="gramEnd"/>
      <w:r>
        <w:rPr>
          <w:color w:val="221E1F"/>
          <w:sz w:val="20"/>
          <w:szCs w:val="20"/>
        </w:rPr>
        <w:t xml:space="preserve"> For each</w:t>
      </w:r>
      <w:r w:rsidR="006D478C">
        <w:rPr>
          <w:color w:val="221E1F"/>
          <w:sz w:val="20"/>
          <w:szCs w:val="20"/>
        </w:rPr>
        <w:t xml:space="preserve"> site staff</w:t>
      </w:r>
      <w:r w:rsidR="00355F93">
        <w:rPr>
          <w:color w:val="221E1F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individual</w:t>
      </w:r>
      <w:r w:rsidR="00335D06">
        <w:rPr>
          <w:color w:val="221E1F"/>
          <w:sz w:val="20"/>
          <w:szCs w:val="20"/>
        </w:rPr>
        <w:t>,</w:t>
      </w:r>
      <w:r>
        <w:rPr>
          <w:color w:val="221E1F"/>
          <w:sz w:val="20"/>
          <w:szCs w:val="20"/>
        </w:rPr>
        <w:t xml:space="preserve"> this may be a different date depending on when their involvement in the study has concluded. </w:t>
      </w:r>
      <w:r w:rsidR="00355F93">
        <w:rPr>
          <w:color w:val="221E1F"/>
          <w:sz w:val="20"/>
          <w:szCs w:val="20"/>
        </w:rPr>
        <w:t xml:space="preserve"> </w:t>
      </w:r>
      <w:r w:rsidR="00872596">
        <w:rPr>
          <w:color w:val="221E1F"/>
          <w:sz w:val="20"/>
          <w:szCs w:val="20"/>
        </w:rPr>
        <w:t xml:space="preserve">The </w:t>
      </w:r>
      <w:r w:rsidR="00A34FD2">
        <w:rPr>
          <w:color w:val="221E1F"/>
          <w:sz w:val="20"/>
          <w:szCs w:val="20"/>
        </w:rPr>
        <w:t>“</w:t>
      </w:r>
      <w:r w:rsidR="00F14F25">
        <w:rPr>
          <w:color w:val="221E1F"/>
          <w:sz w:val="20"/>
          <w:szCs w:val="20"/>
        </w:rPr>
        <w:t>E</w:t>
      </w:r>
      <w:r w:rsidR="00872596">
        <w:rPr>
          <w:color w:val="221E1F"/>
          <w:sz w:val="20"/>
          <w:szCs w:val="20"/>
        </w:rPr>
        <w:t xml:space="preserve">nd </w:t>
      </w:r>
      <w:r w:rsidR="00F14F25">
        <w:rPr>
          <w:color w:val="221E1F"/>
          <w:sz w:val="20"/>
          <w:szCs w:val="20"/>
        </w:rPr>
        <w:t>D</w:t>
      </w:r>
      <w:r w:rsidR="00872596">
        <w:rPr>
          <w:color w:val="221E1F"/>
          <w:sz w:val="20"/>
          <w:szCs w:val="20"/>
        </w:rPr>
        <w:t>ate</w:t>
      </w:r>
      <w:r w:rsidR="00A34FD2">
        <w:rPr>
          <w:color w:val="221E1F"/>
          <w:sz w:val="20"/>
          <w:szCs w:val="20"/>
        </w:rPr>
        <w:t>”</w:t>
      </w:r>
      <w:r w:rsidR="00872596">
        <w:rPr>
          <w:color w:val="221E1F"/>
          <w:sz w:val="20"/>
          <w:szCs w:val="20"/>
        </w:rPr>
        <w:t xml:space="preserve"> should be left blank unless the individual’s involvement concluded prior to the end of the study</w:t>
      </w:r>
      <w:r w:rsidR="0098246E">
        <w:rPr>
          <w:color w:val="221E1F"/>
          <w:sz w:val="20"/>
          <w:szCs w:val="20"/>
        </w:rPr>
        <w:t>, at which point, an end date should be entered</w:t>
      </w:r>
      <w:r w:rsidR="00872596">
        <w:rPr>
          <w:color w:val="221E1F"/>
          <w:sz w:val="20"/>
          <w:szCs w:val="20"/>
        </w:rPr>
        <w:t>.</w:t>
      </w:r>
      <w:r w:rsidR="00977BD3">
        <w:rPr>
          <w:color w:val="221E1F"/>
          <w:sz w:val="20"/>
          <w:szCs w:val="20"/>
        </w:rPr>
        <w:t xml:space="preserve"> The end of task date does not require PI initial or date.   PI final signature includes statement of agreement to the content of the form, including the end date.</w:t>
      </w:r>
    </w:p>
    <w:p w14:paraId="6E731A66" w14:textId="77777777" w:rsidR="00DF25CB" w:rsidRDefault="006D478C" w:rsidP="00977BD3">
      <w:pPr>
        <w:pStyle w:val="CM16"/>
        <w:spacing w:line="248" w:lineRule="atLeast"/>
        <w:ind w:left="72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If no entry is made in this column</w:t>
      </w:r>
      <w:r w:rsidR="00335D06">
        <w:rPr>
          <w:color w:val="221E1F"/>
          <w:sz w:val="20"/>
          <w:szCs w:val="20"/>
        </w:rPr>
        <w:t>,</w:t>
      </w:r>
      <w:r>
        <w:rPr>
          <w:color w:val="221E1F"/>
          <w:sz w:val="20"/>
          <w:szCs w:val="20"/>
        </w:rPr>
        <w:t xml:space="preserve"> it</w:t>
      </w:r>
      <w:r w:rsidR="00335D06">
        <w:rPr>
          <w:color w:val="221E1F"/>
          <w:sz w:val="20"/>
          <w:szCs w:val="20"/>
        </w:rPr>
        <w:t xml:space="preserve"> </w:t>
      </w:r>
      <w:r w:rsidR="0098246E">
        <w:rPr>
          <w:color w:val="221E1F"/>
          <w:sz w:val="20"/>
          <w:szCs w:val="20"/>
        </w:rPr>
        <w:t>is assumed</w:t>
      </w:r>
      <w:r>
        <w:rPr>
          <w:color w:val="221E1F"/>
          <w:sz w:val="20"/>
          <w:szCs w:val="20"/>
        </w:rPr>
        <w:t xml:space="preserve"> that the tasks were conducted until </w:t>
      </w:r>
      <w:r w:rsidR="0098246E">
        <w:rPr>
          <w:color w:val="221E1F"/>
          <w:sz w:val="20"/>
          <w:szCs w:val="20"/>
        </w:rPr>
        <w:t>the completion of the study (the date of the close-out visit).</w:t>
      </w:r>
      <w:r w:rsidR="00F14F25">
        <w:rPr>
          <w:color w:val="221E1F"/>
          <w:sz w:val="20"/>
          <w:szCs w:val="20"/>
        </w:rPr>
        <w:t xml:space="preserve">  After </w:t>
      </w:r>
      <w:r w:rsidR="00A34FD2">
        <w:rPr>
          <w:color w:val="221E1F"/>
          <w:sz w:val="20"/>
          <w:szCs w:val="20"/>
        </w:rPr>
        <w:t>“</w:t>
      </w:r>
      <w:r w:rsidR="00F14F25">
        <w:rPr>
          <w:color w:val="221E1F"/>
          <w:sz w:val="20"/>
          <w:szCs w:val="20"/>
        </w:rPr>
        <w:t>End</w:t>
      </w:r>
      <w:r w:rsidR="00355F93">
        <w:rPr>
          <w:color w:val="221E1F"/>
          <w:sz w:val="20"/>
          <w:szCs w:val="20"/>
        </w:rPr>
        <w:t xml:space="preserve"> </w:t>
      </w:r>
      <w:r w:rsidR="00F14F25">
        <w:rPr>
          <w:color w:val="221E1F"/>
          <w:sz w:val="20"/>
          <w:szCs w:val="20"/>
        </w:rPr>
        <w:t>Date</w:t>
      </w:r>
      <w:r w:rsidR="00A34FD2">
        <w:rPr>
          <w:color w:val="221E1F"/>
          <w:sz w:val="20"/>
          <w:szCs w:val="20"/>
        </w:rPr>
        <w:t>”</w:t>
      </w:r>
      <w:r w:rsidR="00F14F25">
        <w:rPr>
          <w:color w:val="221E1F"/>
          <w:sz w:val="20"/>
          <w:szCs w:val="20"/>
        </w:rPr>
        <w:t xml:space="preserve">, </w:t>
      </w:r>
      <w:r w:rsidR="00D007CB">
        <w:rPr>
          <w:color w:val="221E1F"/>
          <w:sz w:val="20"/>
          <w:szCs w:val="20"/>
        </w:rPr>
        <w:t xml:space="preserve">the particular person will not undertake any delegated tasks and </w:t>
      </w:r>
      <w:r w:rsidR="00F14F25">
        <w:rPr>
          <w:color w:val="221E1F"/>
          <w:sz w:val="20"/>
          <w:szCs w:val="20"/>
        </w:rPr>
        <w:t xml:space="preserve">all </w:t>
      </w:r>
      <w:r w:rsidR="00D007CB">
        <w:rPr>
          <w:color w:val="221E1F"/>
          <w:sz w:val="20"/>
          <w:szCs w:val="20"/>
        </w:rPr>
        <w:t>passwords/</w:t>
      </w:r>
      <w:r w:rsidR="00F14F25">
        <w:rPr>
          <w:color w:val="221E1F"/>
          <w:sz w:val="20"/>
          <w:szCs w:val="20"/>
        </w:rPr>
        <w:t>accesse</w:t>
      </w:r>
      <w:r w:rsidR="00D007CB">
        <w:rPr>
          <w:color w:val="221E1F"/>
          <w:sz w:val="20"/>
          <w:szCs w:val="20"/>
        </w:rPr>
        <w:t xml:space="preserve">s for study </w:t>
      </w:r>
      <w:r w:rsidR="00E63028">
        <w:rPr>
          <w:color w:val="221E1F"/>
          <w:sz w:val="20"/>
          <w:szCs w:val="20"/>
        </w:rPr>
        <w:t xml:space="preserve">related </w:t>
      </w:r>
      <w:r w:rsidR="00D007CB">
        <w:rPr>
          <w:color w:val="221E1F"/>
          <w:sz w:val="20"/>
          <w:szCs w:val="20"/>
        </w:rPr>
        <w:t xml:space="preserve">systems </w:t>
      </w:r>
      <w:r w:rsidR="00F14F25">
        <w:rPr>
          <w:color w:val="221E1F"/>
          <w:sz w:val="20"/>
          <w:szCs w:val="20"/>
        </w:rPr>
        <w:t>must be terminated.</w:t>
      </w:r>
    </w:p>
    <w:p w14:paraId="50C89DD0" w14:textId="77777777" w:rsidR="00B96387" w:rsidRPr="00B96387" w:rsidRDefault="00B96387" w:rsidP="00B96387">
      <w:pPr>
        <w:pStyle w:val="Default"/>
      </w:pPr>
    </w:p>
    <w:p w14:paraId="3B5B0E8D" w14:textId="77777777" w:rsidR="00676C3B" w:rsidRDefault="008D3D22" w:rsidP="005849F6">
      <w:pPr>
        <w:pStyle w:val="CM16"/>
        <w:spacing w:line="248" w:lineRule="atLeast"/>
        <w:outlineLvl w:val="0"/>
        <w:rPr>
          <w:b/>
          <w:bCs/>
          <w:color w:val="221E1F"/>
          <w:sz w:val="20"/>
          <w:szCs w:val="20"/>
        </w:rPr>
      </w:pPr>
      <w:r>
        <w:rPr>
          <w:b/>
          <w:bCs/>
          <w:color w:val="221E1F"/>
          <w:sz w:val="20"/>
          <w:szCs w:val="20"/>
        </w:rPr>
        <w:t>Principal</w:t>
      </w:r>
      <w:r w:rsidR="006F0DE0">
        <w:rPr>
          <w:b/>
          <w:bCs/>
          <w:color w:val="221E1F"/>
          <w:sz w:val="20"/>
          <w:szCs w:val="20"/>
        </w:rPr>
        <w:t xml:space="preserve"> Investigator</w:t>
      </w:r>
      <w:r w:rsidR="00F06597">
        <w:rPr>
          <w:b/>
          <w:bCs/>
          <w:color w:val="221E1F"/>
          <w:sz w:val="20"/>
          <w:szCs w:val="20"/>
        </w:rPr>
        <w:t xml:space="preserve"> Initials</w:t>
      </w:r>
      <w:r w:rsidR="005E5C87">
        <w:rPr>
          <w:b/>
          <w:bCs/>
          <w:color w:val="221E1F"/>
          <w:sz w:val="20"/>
          <w:szCs w:val="20"/>
        </w:rPr>
        <w:t xml:space="preserve"> </w:t>
      </w:r>
      <w:r w:rsidR="00D558BE">
        <w:rPr>
          <w:b/>
          <w:bCs/>
          <w:color w:val="221E1F"/>
          <w:sz w:val="20"/>
          <w:szCs w:val="20"/>
        </w:rPr>
        <w:t>and date</w:t>
      </w:r>
    </w:p>
    <w:p w14:paraId="2F4A16D5" w14:textId="77777777" w:rsidR="00676C3B" w:rsidRDefault="00F25E5C" w:rsidP="006F0DE0">
      <w:pPr>
        <w:pStyle w:val="CM16"/>
        <w:spacing w:line="248" w:lineRule="atLeast"/>
        <w:ind w:left="810" w:hanging="360"/>
        <w:rPr>
          <w:sz w:val="20"/>
          <w:szCs w:val="20"/>
        </w:rPr>
      </w:pPr>
      <w:r>
        <w:rPr>
          <w:color w:val="221E1F"/>
          <w:sz w:val="20"/>
          <w:szCs w:val="20"/>
        </w:rPr>
        <w:tab/>
      </w:r>
      <w:r w:rsidR="0094429A" w:rsidRPr="00545394">
        <w:rPr>
          <w:color w:val="221E1F"/>
          <w:sz w:val="20"/>
          <w:szCs w:val="20"/>
        </w:rPr>
        <w:t>T</w:t>
      </w:r>
      <w:r w:rsidR="00F06597" w:rsidRPr="00545394">
        <w:rPr>
          <w:color w:val="221E1F"/>
          <w:sz w:val="20"/>
          <w:szCs w:val="20"/>
        </w:rPr>
        <w:t xml:space="preserve">he </w:t>
      </w:r>
      <w:r w:rsidR="008D3D22">
        <w:rPr>
          <w:color w:val="221E1F"/>
          <w:sz w:val="20"/>
          <w:szCs w:val="20"/>
        </w:rPr>
        <w:t>Principal</w:t>
      </w:r>
      <w:r w:rsidR="00A8607A">
        <w:rPr>
          <w:color w:val="221E1F"/>
          <w:sz w:val="20"/>
          <w:szCs w:val="20"/>
        </w:rPr>
        <w:t xml:space="preserve"> Investigator</w:t>
      </w:r>
      <w:r w:rsidR="00F06597" w:rsidRPr="00545394">
        <w:rPr>
          <w:color w:val="221E1F"/>
          <w:sz w:val="20"/>
          <w:szCs w:val="20"/>
        </w:rPr>
        <w:t xml:space="preserve"> </w:t>
      </w:r>
      <w:r w:rsidR="00E546A6" w:rsidRPr="00545394">
        <w:rPr>
          <w:color w:val="221E1F"/>
          <w:sz w:val="20"/>
          <w:szCs w:val="20"/>
        </w:rPr>
        <w:t xml:space="preserve">records </w:t>
      </w:r>
      <w:r w:rsidR="00F06597" w:rsidRPr="00545394">
        <w:rPr>
          <w:color w:val="221E1F"/>
          <w:sz w:val="20"/>
          <w:szCs w:val="20"/>
        </w:rPr>
        <w:t xml:space="preserve">his/her initials </w:t>
      </w:r>
      <w:r w:rsidR="00D558BE">
        <w:rPr>
          <w:color w:val="221E1F"/>
          <w:sz w:val="20"/>
          <w:szCs w:val="20"/>
        </w:rPr>
        <w:t xml:space="preserve">and date </w:t>
      </w:r>
      <w:r w:rsidR="006F0DE0">
        <w:rPr>
          <w:color w:val="221E1F"/>
          <w:sz w:val="20"/>
          <w:szCs w:val="20"/>
        </w:rPr>
        <w:t xml:space="preserve">at the time of adding to or making changes to the log </w:t>
      </w:r>
      <w:r w:rsidR="00E63028">
        <w:rPr>
          <w:color w:val="221E1F"/>
          <w:sz w:val="20"/>
          <w:szCs w:val="20"/>
        </w:rPr>
        <w:t xml:space="preserve">to acknowledge </w:t>
      </w:r>
      <w:r w:rsidR="005E5C87" w:rsidRPr="00545394">
        <w:rPr>
          <w:color w:val="221E1F"/>
          <w:sz w:val="20"/>
          <w:szCs w:val="20"/>
        </w:rPr>
        <w:t>that the</w:t>
      </w:r>
      <w:r w:rsidR="00EA69DE" w:rsidRPr="00545394">
        <w:rPr>
          <w:color w:val="221E1F"/>
          <w:sz w:val="20"/>
          <w:szCs w:val="20"/>
        </w:rPr>
        <w:t xml:space="preserve"> delegations </w:t>
      </w:r>
      <w:r w:rsidR="005E5C87" w:rsidRPr="00545394">
        <w:rPr>
          <w:color w:val="221E1F"/>
          <w:sz w:val="20"/>
          <w:szCs w:val="20"/>
        </w:rPr>
        <w:t xml:space="preserve">to </w:t>
      </w:r>
      <w:r w:rsidR="00290879" w:rsidRPr="00545394">
        <w:rPr>
          <w:color w:val="221E1F"/>
          <w:sz w:val="20"/>
          <w:szCs w:val="20"/>
        </w:rPr>
        <w:t>the</w:t>
      </w:r>
      <w:r w:rsidR="005E5C87" w:rsidRPr="00545394">
        <w:rPr>
          <w:color w:val="221E1F"/>
          <w:sz w:val="20"/>
          <w:szCs w:val="20"/>
        </w:rPr>
        <w:t xml:space="preserve"> staff are correct</w:t>
      </w:r>
      <w:r w:rsidR="00F06597" w:rsidRPr="00545394">
        <w:rPr>
          <w:color w:val="221E1F"/>
          <w:sz w:val="20"/>
          <w:szCs w:val="20"/>
        </w:rPr>
        <w:t>.</w:t>
      </w:r>
      <w:r w:rsidR="00DF25CB" w:rsidRPr="00545394">
        <w:rPr>
          <w:color w:val="221E1F"/>
          <w:sz w:val="20"/>
          <w:szCs w:val="20"/>
        </w:rPr>
        <w:t xml:space="preserve">  </w:t>
      </w:r>
      <w:r w:rsidR="00C71FE2" w:rsidRPr="00545394">
        <w:rPr>
          <w:sz w:val="20"/>
          <w:szCs w:val="20"/>
        </w:rPr>
        <w:t xml:space="preserve">By initialing the </w:t>
      </w:r>
      <w:r w:rsidR="008D3D22">
        <w:rPr>
          <w:sz w:val="20"/>
          <w:szCs w:val="20"/>
        </w:rPr>
        <w:t>Principal</w:t>
      </w:r>
      <w:r w:rsidR="00A8607A">
        <w:rPr>
          <w:sz w:val="20"/>
          <w:szCs w:val="20"/>
        </w:rPr>
        <w:t xml:space="preserve"> Investigator</w:t>
      </w:r>
      <w:r w:rsidR="00C71FE2" w:rsidRPr="00545394">
        <w:rPr>
          <w:sz w:val="20"/>
          <w:szCs w:val="20"/>
        </w:rPr>
        <w:t xml:space="preserve"> confirms the particular staff member is authorized, trained</w:t>
      </w:r>
      <w:r w:rsidR="00D007CB" w:rsidRPr="00545394">
        <w:rPr>
          <w:sz w:val="20"/>
          <w:szCs w:val="20"/>
        </w:rPr>
        <w:t xml:space="preserve"> appropriate t</w:t>
      </w:r>
      <w:r w:rsidR="008327F6" w:rsidRPr="00545394">
        <w:rPr>
          <w:sz w:val="20"/>
          <w:szCs w:val="20"/>
        </w:rPr>
        <w:t>o</w:t>
      </w:r>
      <w:r w:rsidR="00D007CB" w:rsidRPr="00545394">
        <w:rPr>
          <w:sz w:val="20"/>
          <w:szCs w:val="20"/>
        </w:rPr>
        <w:t xml:space="preserve"> the </w:t>
      </w:r>
      <w:r w:rsidR="004F0809" w:rsidRPr="00545394">
        <w:rPr>
          <w:sz w:val="20"/>
          <w:szCs w:val="20"/>
        </w:rPr>
        <w:t>role and</w:t>
      </w:r>
      <w:r w:rsidR="00C71FE2" w:rsidRPr="00545394">
        <w:rPr>
          <w:sz w:val="20"/>
          <w:szCs w:val="20"/>
        </w:rPr>
        <w:t xml:space="preserve"> qualified to perform the </w:t>
      </w:r>
      <w:r w:rsidR="006F0DE0">
        <w:rPr>
          <w:sz w:val="20"/>
          <w:szCs w:val="20"/>
        </w:rPr>
        <w:t xml:space="preserve">tasks assigned </w:t>
      </w:r>
      <w:r w:rsidR="000F4A20">
        <w:rPr>
          <w:sz w:val="20"/>
          <w:szCs w:val="20"/>
        </w:rPr>
        <w:t>to him</w:t>
      </w:r>
      <w:r w:rsidR="006F0DE0">
        <w:rPr>
          <w:sz w:val="20"/>
          <w:szCs w:val="20"/>
        </w:rPr>
        <w:t>/her.</w:t>
      </w:r>
      <w:r w:rsidR="006F0DE0" w:rsidRPr="00545394">
        <w:rPr>
          <w:sz w:val="20"/>
          <w:szCs w:val="20"/>
        </w:rPr>
        <w:t xml:space="preserve"> This</w:t>
      </w:r>
      <w:r w:rsidR="00C71FE2" w:rsidRPr="00545394">
        <w:rPr>
          <w:sz w:val="20"/>
          <w:szCs w:val="20"/>
        </w:rPr>
        <w:t xml:space="preserve"> information about the staff member is not complete without the </w:t>
      </w:r>
      <w:r w:rsidR="008D3D22">
        <w:rPr>
          <w:sz w:val="20"/>
          <w:szCs w:val="20"/>
        </w:rPr>
        <w:t>Principal</w:t>
      </w:r>
      <w:r w:rsidR="00A8607A">
        <w:rPr>
          <w:sz w:val="20"/>
          <w:szCs w:val="20"/>
        </w:rPr>
        <w:t xml:space="preserve"> Investigator</w:t>
      </w:r>
      <w:r w:rsidR="003250B8">
        <w:rPr>
          <w:sz w:val="20"/>
          <w:szCs w:val="20"/>
        </w:rPr>
        <w:t>’s</w:t>
      </w:r>
      <w:r w:rsidR="00C71FE2" w:rsidRPr="00545394">
        <w:rPr>
          <w:sz w:val="20"/>
          <w:szCs w:val="20"/>
        </w:rPr>
        <w:t xml:space="preserve"> </w:t>
      </w:r>
      <w:r w:rsidR="006F0DE0" w:rsidRPr="00545394">
        <w:rPr>
          <w:sz w:val="20"/>
          <w:szCs w:val="20"/>
        </w:rPr>
        <w:t>initials</w:t>
      </w:r>
      <w:r w:rsidR="00D96B51">
        <w:rPr>
          <w:sz w:val="20"/>
          <w:szCs w:val="20"/>
        </w:rPr>
        <w:t xml:space="preserve"> and date.</w:t>
      </w:r>
    </w:p>
    <w:p w14:paraId="485ABA87" w14:textId="77777777" w:rsidR="00B96387" w:rsidRPr="00B96387" w:rsidRDefault="00B96387" w:rsidP="00B96387">
      <w:pPr>
        <w:pStyle w:val="Default"/>
      </w:pPr>
    </w:p>
    <w:p w14:paraId="5BB29C04" w14:textId="77777777" w:rsidR="00901C18" w:rsidRPr="0095591B" w:rsidRDefault="00245D3C" w:rsidP="005849F6">
      <w:pPr>
        <w:pStyle w:val="Default"/>
        <w:outlineLvl w:val="0"/>
        <w:rPr>
          <w:b/>
          <w:bCs/>
          <w:color w:val="221E1F"/>
          <w:sz w:val="20"/>
          <w:szCs w:val="20"/>
        </w:rPr>
      </w:pPr>
      <w:r w:rsidRPr="0095591B">
        <w:rPr>
          <w:b/>
          <w:bCs/>
          <w:color w:val="221E1F"/>
          <w:sz w:val="20"/>
          <w:szCs w:val="20"/>
        </w:rPr>
        <w:t>Comments</w:t>
      </w:r>
    </w:p>
    <w:p w14:paraId="6E183086" w14:textId="77777777" w:rsidR="004F0809" w:rsidRDefault="00F25E5C" w:rsidP="008D3D22">
      <w:pPr>
        <w:pStyle w:val="CM16"/>
        <w:spacing w:after="300" w:line="248" w:lineRule="atLeast"/>
        <w:ind w:left="810" w:hanging="360"/>
        <w:rPr>
          <w:sz w:val="20"/>
          <w:szCs w:val="20"/>
        </w:rPr>
      </w:pPr>
      <w:r>
        <w:rPr>
          <w:sz w:val="20"/>
          <w:szCs w:val="20"/>
        </w:rPr>
        <w:tab/>
      </w:r>
      <w:r w:rsidR="00FD1623" w:rsidRPr="00B428FC">
        <w:rPr>
          <w:sz w:val="20"/>
          <w:szCs w:val="20"/>
        </w:rPr>
        <w:t xml:space="preserve">The </w:t>
      </w:r>
      <w:r w:rsidR="008D3D22">
        <w:rPr>
          <w:sz w:val="20"/>
          <w:szCs w:val="20"/>
        </w:rPr>
        <w:t>Principal</w:t>
      </w:r>
      <w:r w:rsidR="00A8607A">
        <w:rPr>
          <w:sz w:val="20"/>
          <w:szCs w:val="20"/>
        </w:rPr>
        <w:t xml:space="preserve"> Investigator</w:t>
      </w:r>
      <w:r w:rsidR="00A668FF" w:rsidRPr="00B428FC">
        <w:rPr>
          <w:sz w:val="20"/>
          <w:szCs w:val="20"/>
        </w:rPr>
        <w:t xml:space="preserve"> may u</w:t>
      </w:r>
      <w:r w:rsidR="00245D3C" w:rsidRPr="00B428FC">
        <w:rPr>
          <w:sz w:val="20"/>
          <w:szCs w:val="20"/>
        </w:rPr>
        <w:t>se th</w:t>
      </w:r>
      <w:r w:rsidR="004F0809">
        <w:rPr>
          <w:sz w:val="20"/>
          <w:szCs w:val="20"/>
        </w:rPr>
        <w:t>is</w:t>
      </w:r>
      <w:r w:rsidR="00245D3C" w:rsidRPr="00B428FC">
        <w:rPr>
          <w:sz w:val="20"/>
          <w:szCs w:val="20"/>
        </w:rPr>
        <w:t xml:space="preserve"> space</w:t>
      </w:r>
      <w:r w:rsidR="00A668FF" w:rsidRPr="00B428FC">
        <w:rPr>
          <w:sz w:val="20"/>
          <w:szCs w:val="20"/>
        </w:rPr>
        <w:t xml:space="preserve"> </w:t>
      </w:r>
      <w:r w:rsidR="00245D3C" w:rsidRPr="00B428FC">
        <w:rPr>
          <w:sz w:val="20"/>
          <w:szCs w:val="20"/>
        </w:rPr>
        <w:t xml:space="preserve">to clarify any changes that were not possible to </w:t>
      </w:r>
      <w:r w:rsidR="0005320C" w:rsidRPr="00B428FC">
        <w:rPr>
          <w:sz w:val="20"/>
          <w:szCs w:val="20"/>
        </w:rPr>
        <w:t>document</w:t>
      </w:r>
      <w:r w:rsidR="00A668FF" w:rsidRPr="00B428FC">
        <w:rPr>
          <w:sz w:val="20"/>
          <w:szCs w:val="20"/>
        </w:rPr>
        <w:t xml:space="preserve"> </w:t>
      </w:r>
      <w:r w:rsidR="00245D3C" w:rsidRPr="00B428FC">
        <w:rPr>
          <w:sz w:val="20"/>
          <w:szCs w:val="20"/>
        </w:rPr>
        <w:t>on the log</w:t>
      </w:r>
      <w:r w:rsidR="008D3D22">
        <w:rPr>
          <w:sz w:val="20"/>
          <w:szCs w:val="20"/>
        </w:rPr>
        <w:t xml:space="preserve">. </w:t>
      </w:r>
      <w:r w:rsidR="002A1813" w:rsidRPr="00B428FC">
        <w:rPr>
          <w:sz w:val="20"/>
          <w:szCs w:val="20"/>
        </w:rPr>
        <w:t xml:space="preserve">An example can be acknowledgement by the new </w:t>
      </w:r>
      <w:r w:rsidR="008D3D22">
        <w:rPr>
          <w:sz w:val="20"/>
          <w:szCs w:val="20"/>
        </w:rPr>
        <w:t>Principal</w:t>
      </w:r>
      <w:r w:rsidR="00A8607A">
        <w:rPr>
          <w:sz w:val="20"/>
          <w:szCs w:val="20"/>
        </w:rPr>
        <w:t xml:space="preserve"> Investigator</w:t>
      </w:r>
      <w:r w:rsidR="002A1813" w:rsidRPr="00B428FC">
        <w:rPr>
          <w:sz w:val="20"/>
          <w:szCs w:val="20"/>
        </w:rPr>
        <w:t xml:space="preserve"> that he</w:t>
      </w:r>
      <w:r w:rsidR="0094429A" w:rsidRPr="00B428FC">
        <w:rPr>
          <w:sz w:val="20"/>
          <w:szCs w:val="20"/>
        </w:rPr>
        <w:t xml:space="preserve">/she </w:t>
      </w:r>
      <w:r w:rsidR="008D3D22">
        <w:rPr>
          <w:sz w:val="20"/>
          <w:szCs w:val="20"/>
        </w:rPr>
        <w:t xml:space="preserve">has reviewed and is in </w:t>
      </w:r>
      <w:r w:rsidR="002A1813" w:rsidRPr="00B428FC">
        <w:rPr>
          <w:sz w:val="20"/>
          <w:szCs w:val="20"/>
        </w:rPr>
        <w:t>agree</w:t>
      </w:r>
      <w:r w:rsidR="00E63028">
        <w:rPr>
          <w:sz w:val="20"/>
          <w:szCs w:val="20"/>
        </w:rPr>
        <w:t>ment with tasks delegated</w:t>
      </w:r>
      <w:r w:rsidR="002A1813" w:rsidRPr="00B428FC">
        <w:rPr>
          <w:sz w:val="20"/>
          <w:szCs w:val="20"/>
        </w:rPr>
        <w:t xml:space="preserve"> by the </w:t>
      </w:r>
      <w:r w:rsidR="009C2B90">
        <w:rPr>
          <w:sz w:val="20"/>
          <w:szCs w:val="20"/>
        </w:rPr>
        <w:t xml:space="preserve">previous </w:t>
      </w:r>
      <w:r w:rsidR="008D3D22">
        <w:rPr>
          <w:sz w:val="20"/>
          <w:szCs w:val="20"/>
        </w:rPr>
        <w:t>Principal</w:t>
      </w:r>
      <w:r w:rsidR="00A8607A">
        <w:rPr>
          <w:sz w:val="20"/>
          <w:szCs w:val="20"/>
        </w:rPr>
        <w:t xml:space="preserve"> Investigator</w:t>
      </w:r>
      <w:r w:rsidR="001212B9" w:rsidRPr="00B428FC">
        <w:rPr>
          <w:sz w:val="20"/>
          <w:szCs w:val="20"/>
        </w:rPr>
        <w:t>.</w:t>
      </w:r>
      <w:r w:rsidR="002A1813">
        <w:rPr>
          <w:sz w:val="20"/>
          <w:szCs w:val="20"/>
        </w:rPr>
        <w:t xml:space="preserve"> </w:t>
      </w:r>
    </w:p>
    <w:p w14:paraId="310A742D" w14:textId="77777777" w:rsidR="001A2216" w:rsidRDefault="00EA69DE" w:rsidP="001A2216">
      <w:pPr>
        <w:pStyle w:val="Default"/>
        <w:numPr>
          <w:ilvl w:val="0"/>
          <w:numId w:val="22"/>
        </w:numPr>
        <w:rPr>
          <w:color w:val="221E1F"/>
          <w:sz w:val="20"/>
          <w:szCs w:val="20"/>
        </w:rPr>
      </w:pPr>
      <w:r w:rsidRPr="004F0809">
        <w:rPr>
          <w:color w:val="221E1F"/>
          <w:sz w:val="20"/>
          <w:szCs w:val="20"/>
        </w:rPr>
        <w:t xml:space="preserve">At </w:t>
      </w:r>
      <w:r w:rsidR="00821C51" w:rsidRPr="004F0809">
        <w:rPr>
          <w:color w:val="221E1F"/>
          <w:sz w:val="20"/>
          <w:szCs w:val="20"/>
        </w:rPr>
        <w:t xml:space="preserve">the conclusion of the study, the </w:t>
      </w:r>
      <w:r w:rsidR="008F32F2">
        <w:rPr>
          <w:color w:val="221E1F"/>
          <w:sz w:val="20"/>
          <w:szCs w:val="20"/>
        </w:rPr>
        <w:t>log</w:t>
      </w:r>
      <w:r w:rsidR="00821C51" w:rsidRPr="004F0809">
        <w:rPr>
          <w:color w:val="221E1F"/>
          <w:sz w:val="20"/>
          <w:szCs w:val="20"/>
        </w:rPr>
        <w:t xml:space="preserve"> should </w:t>
      </w:r>
      <w:r w:rsidR="009C2B90" w:rsidRPr="004F0809">
        <w:rPr>
          <w:color w:val="221E1F"/>
          <w:sz w:val="20"/>
          <w:szCs w:val="20"/>
        </w:rPr>
        <w:t>be</w:t>
      </w:r>
      <w:r w:rsidR="009C2B90">
        <w:rPr>
          <w:color w:val="221E1F"/>
          <w:sz w:val="20"/>
          <w:szCs w:val="20"/>
        </w:rPr>
        <w:t xml:space="preserve"> </w:t>
      </w:r>
      <w:r w:rsidR="009C2B90" w:rsidRPr="004F0809">
        <w:rPr>
          <w:color w:val="221E1F"/>
          <w:sz w:val="20"/>
          <w:szCs w:val="20"/>
        </w:rPr>
        <w:t>signed</w:t>
      </w:r>
      <w:r w:rsidR="00821C51" w:rsidRPr="004F0809">
        <w:rPr>
          <w:color w:val="221E1F"/>
          <w:sz w:val="20"/>
          <w:szCs w:val="20"/>
        </w:rPr>
        <w:t xml:space="preserve"> and dated in the designated area by the </w:t>
      </w:r>
      <w:r w:rsidR="008D3D22">
        <w:rPr>
          <w:color w:val="221E1F"/>
          <w:sz w:val="20"/>
          <w:szCs w:val="20"/>
        </w:rPr>
        <w:t>Principal</w:t>
      </w:r>
      <w:r w:rsidR="00A8607A">
        <w:rPr>
          <w:color w:val="221E1F"/>
          <w:sz w:val="20"/>
          <w:szCs w:val="20"/>
        </w:rPr>
        <w:t xml:space="preserve"> Investigator</w:t>
      </w:r>
      <w:r w:rsidR="006F0DE0">
        <w:rPr>
          <w:color w:val="221E1F"/>
          <w:sz w:val="20"/>
          <w:szCs w:val="20"/>
        </w:rPr>
        <w:t xml:space="preserve"> </w:t>
      </w:r>
      <w:r w:rsidR="006F0DE0" w:rsidRPr="004F0809">
        <w:rPr>
          <w:color w:val="221E1F"/>
          <w:sz w:val="20"/>
          <w:szCs w:val="20"/>
        </w:rPr>
        <w:t>after</w:t>
      </w:r>
      <w:r w:rsidR="00B84CBA" w:rsidRPr="004F0809">
        <w:rPr>
          <w:color w:val="221E1F"/>
          <w:sz w:val="20"/>
          <w:szCs w:val="20"/>
        </w:rPr>
        <w:t xml:space="preserve"> reviewing all entries for accuracy</w:t>
      </w:r>
      <w:r w:rsidR="00821C51" w:rsidRPr="004F0809">
        <w:rPr>
          <w:color w:val="221E1F"/>
          <w:sz w:val="20"/>
          <w:szCs w:val="20"/>
        </w:rPr>
        <w:t>.</w:t>
      </w:r>
      <w:r w:rsidR="00C7612D" w:rsidRPr="004F0809">
        <w:rPr>
          <w:color w:val="221E1F"/>
          <w:sz w:val="20"/>
          <w:szCs w:val="20"/>
        </w:rPr>
        <w:t xml:space="preserve">  The completed </w:t>
      </w:r>
      <w:r w:rsidR="008F32F2">
        <w:rPr>
          <w:color w:val="221E1F"/>
          <w:sz w:val="20"/>
          <w:szCs w:val="20"/>
        </w:rPr>
        <w:t>log</w:t>
      </w:r>
      <w:r w:rsidR="00C7612D" w:rsidRPr="004F0809">
        <w:rPr>
          <w:color w:val="221E1F"/>
          <w:sz w:val="20"/>
          <w:szCs w:val="20"/>
        </w:rPr>
        <w:t xml:space="preserve"> should remain at the </w:t>
      </w:r>
      <w:r w:rsidR="001A2216">
        <w:rPr>
          <w:color w:val="221E1F"/>
          <w:sz w:val="20"/>
          <w:szCs w:val="20"/>
        </w:rPr>
        <w:t>site in accordance with Sponsor requirements.</w:t>
      </w:r>
    </w:p>
    <w:p w14:paraId="7917A09C" w14:textId="77777777" w:rsidR="001A2216" w:rsidRDefault="001A2216" w:rsidP="001A2216">
      <w:pPr>
        <w:pStyle w:val="Default"/>
        <w:rPr>
          <w:color w:val="221E1F"/>
          <w:sz w:val="20"/>
          <w:szCs w:val="20"/>
        </w:rPr>
      </w:pPr>
    </w:p>
    <w:p w14:paraId="1A797EB4" w14:textId="77777777" w:rsidR="001A2216" w:rsidRDefault="001A2216" w:rsidP="001A2216">
      <w:pPr>
        <w:pStyle w:val="Default"/>
        <w:rPr>
          <w:color w:val="221E1F"/>
          <w:sz w:val="20"/>
          <w:szCs w:val="20"/>
        </w:rPr>
      </w:pPr>
    </w:p>
    <w:p w14:paraId="41FE86F3" w14:textId="77777777" w:rsidR="001A2216" w:rsidRPr="00105293" w:rsidRDefault="001A2216" w:rsidP="001A2216">
      <w:pPr>
        <w:pStyle w:val="Default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-----------------------------------------------------------------------------------------------------------------------------------------------------------</w:t>
      </w:r>
    </w:p>
    <w:p w14:paraId="5C8BDDA9" w14:textId="77777777" w:rsidR="001C154E" w:rsidRPr="00105293" w:rsidRDefault="001C154E" w:rsidP="00105293">
      <w:pPr>
        <w:pStyle w:val="CM16"/>
        <w:spacing w:after="300" w:line="248" w:lineRule="atLeast"/>
        <w:rPr>
          <w:color w:val="221E1F"/>
          <w:sz w:val="20"/>
          <w:szCs w:val="20"/>
        </w:rPr>
      </w:pPr>
    </w:p>
    <w:sectPr w:rsidR="001C154E" w:rsidRPr="00105293" w:rsidSect="00006B81">
      <w:headerReference w:type="default" r:id="rId11"/>
      <w:footerReference w:type="default" r:id="rId12"/>
      <w:type w:val="continuous"/>
      <w:pgSz w:w="12240" w:h="16340"/>
      <w:pgMar w:top="576" w:right="1008" w:bottom="576" w:left="900" w:header="907" w:footer="720" w:gutter="0"/>
      <w:cols w:space="331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97540" w14:textId="77777777" w:rsidR="00733A0C" w:rsidRDefault="00733A0C" w:rsidP="00373710">
      <w:pPr>
        <w:spacing w:after="0" w:line="240" w:lineRule="auto"/>
      </w:pPr>
      <w:r>
        <w:separator/>
      </w:r>
    </w:p>
  </w:endnote>
  <w:endnote w:type="continuationSeparator" w:id="0">
    <w:p w14:paraId="755BC742" w14:textId="77777777" w:rsidR="00733A0C" w:rsidRDefault="00733A0C" w:rsidP="0037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0DAD7" w14:textId="77777777" w:rsidR="00B96387" w:rsidRDefault="00D4503F" w:rsidP="00B96387">
    <w:pPr>
      <w:pStyle w:val="Footer"/>
      <w:spacing w:after="0" w:line="240" w:lineRule="auto"/>
      <w:rPr>
        <w:i/>
        <w:iCs/>
        <w:sz w:val="18"/>
        <w:lang w:val="en-US"/>
      </w:rPr>
    </w:pPr>
    <w:r>
      <w:rPr>
        <w:i/>
        <w:iCs/>
        <w:sz w:val="18"/>
        <w:lang w:val="en-US"/>
      </w:rPr>
      <w:t xml:space="preserve">Information and </w:t>
    </w:r>
    <w:r>
      <w:rPr>
        <w:i/>
        <w:iCs/>
        <w:sz w:val="18"/>
      </w:rPr>
      <w:t>guidance</w:t>
    </w:r>
    <w:r w:rsidR="00D00903">
      <w:rPr>
        <w:i/>
        <w:iCs/>
        <w:sz w:val="18"/>
      </w:rPr>
      <w:t xml:space="preserve"> for </w:t>
    </w:r>
    <w:r w:rsidR="0090691E">
      <w:rPr>
        <w:i/>
        <w:iCs/>
        <w:sz w:val="18"/>
        <w:lang w:val="en-US"/>
      </w:rPr>
      <w:t xml:space="preserve">Site signature and </w:t>
    </w:r>
    <w:r w:rsidR="00D00903">
      <w:rPr>
        <w:i/>
        <w:iCs/>
        <w:sz w:val="18"/>
        <w:lang w:val="en-US"/>
      </w:rPr>
      <w:t>Delegation of Responsibility</w:t>
    </w:r>
    <w:r w:rsidR="00C652BF">
      <w:rPr>
        <w:i/>
        <w:iCs/>
        <w:sz w:val="18"/>
        <w:lang w:val="en-US"/>
      </w:rPr>
      <w:t xml:space="preserve"> L</w:t>
    </w:r>
    <w:r w:rsidR="0090691E">
      <w:rPr>
        <w:i/>
        <w:iCs/>
        <w:sz w:val="18"/>
        <w:lang w:val="en-US"/>
      </w:rPr>
      <w:t>og</w:t>
    </w:r>
  </w:p>
  <w:p w14:paraId="5A5830FD" w14:textId="77777777" w:rsidR="00D00903" w:rsidRPr="00B96387" w:rsidRDefault="0090691E" w:rsidP="00B96387">
    <w:pPr>
      <w:pStyle w:val="Footer"/>
      <w:spacing w:after="0" w:line="240" w:lineRule="auto"/>
      <w:rPr>
        <w:i/>
        <w:iCs/>
        <w:sz w:val="18"/>
        <w:lang w:val="en-US"/>
      </w:rPr>
    </w:pPr>
    <w:r>
      <w:rPr>
        <w:i/>
        <w:iCs/>
        <w:sz w:val="18"/>
        <w:lang w:val="en-US"/>
      </w:rPr>
      <w:t xml:space="preserve"> </w:t>
    </w:r>
    <w:r w:rsidR="00B96387">
      <w:rPr>
        <w:i/>
        <w:iCs/>
        <w:sz w:val="18"/>
        <w:lang w:val="en-US"/>
      </w:rPr>
      <w:t>April 2016</w:t>
    </w:r>
    <w:r w:rsidR="00B96387">
      <w:rPr>
        <w:i/>
        <w:iCs/>
        <w:sz w:val="18"/>
        <w:lang w:val="en-US"/>
      </w:rPr>
      <w:tab/>
    </w:r>
    <w:r w:rsidR="00B96387">
      <w:rPr>
        <w:i/>
        <w:iCs/>
        <w:sz w:val="18"/>
        <w:lang w:val="en-US"/>
      </w:rPr>
      <w:tab/>
    </w:r>
    <w:r w:rsidR="00D00903" w:rsidRPr="00D00903">
      <w:rPr>
        <w:i/>
        <w:sz w:val="18"/>
        <w:szCs w:val="18"/>
      </w:rPr>
      <w:t xml:space="preserve">Page </w:t>
    </w:r>
    <w:r w:rsidR="00D00903" w:rsidRPr="00D00903">
      <w:rPr>
        <w:b/>
        <w:i/>
        <w:sz w:val="18"/>
        <w:szCs w:val="18"/>
      </w:rPr>
      <w:fldChar w:fldCharType="begin"/>
    </w:r>
    <w:r w:rsidR="00D00903" w:rsidRPr="00D00903">
      <w:rPr>
        <w:b/>
        <w:i/>
        <w:sz w:val="18"/>
        <w:szCs w:val="18"/>
      </w:rPr>
      <w:instrText xml:space="preserve"> PAGE </w:instrText>
    </w:r>
    <w:r w:rsidR="00D00903" w:rsidRPr="00D00903">
      <w:rPr>
        <w:b/>
        <w:i/>
        <w:sz w:val="18"/>
        <w:szCs w:val="18"/>
      </w:rPr>
      <w:fldChar w:fldCharType="separate"/>
    </w:r>
    <w:r w:rsidR="00027D73">
      <w:rPr>
        <w:b/>
        <w:i/>
        <w:noProof/>
        <w:sz w:val="18"/>
        <w:szCs w:val="18"/>
      </w:rPr>
      <w:t>1</w:t>
    </w:r>
    <w:r w:rsidR="00D00903" w:rsidRPr="00D00903">
      <w:rPr>
        <w:b/>
        <w:i/>
        <w:sz w:val="18"/>
        <w:szCs w:val="18"/>
      </w:rPr>
      <w:fldChar w:fldCharType="end"/>
    </w:r>
    <w:r w:rsidR="00D00903" w:rsidRPr="00D00903">
      <w:rPr>
        <w:i/>
        <w:sz w:val="18"/>
        <w:szCs w:val="18"/>
      </w:rPr>
      <w:t xml:space="preserve"> of </w:t>
    </w:r>
    <w:r w:rsidR="00D00903" w:rsidRPr="00D00903">
      <w:rPr>
        <w:b/>
        <w:i/>
        <w:sz w:val="18"/>
        <w:szCs w:val="18"/>
      </w:rPr>
      <w:fldChar w:fldCharType="begin"/>
    </w:r>
    <w:r w:rsidR="00D00903" w:rsidRPr="00D00903">
      <w:rPr>
        <w:b/>
        <w:i/>
        <w:sz w:val="18"/>
        <w:szCs w:val="18"/>
      </w:rPr>
      <w:instrText xml:space="preserve"> NUMPAGES  </w:instrText>
    </w:r>
    <w:r w:rsidR="00D00903" w:rsidRPr="00D00903">
      <w:rPr>
        <w:b/>
        <w:i/>
        <w:sz w:val="18"/>
        <w:szCs w:val="18"/>
      </w:rPr>
      <w:fldChar w:fldCharType="separate"/>
    </w:r>
    <w:r w:rsidR="00027D73">
      <w:rPr>
        <w:b/>
        <w:i/>
        <w:noProof/>
        <w:sz w:val="18"/>
        <w:szCs w:val="18"/>
      </w:rPr>
      <w:t>4</w:t>
    </w:r>
    <w:r w:rsidR="00D00903" w:rsidRPr="00D00903">
      <w:rPr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63869" w14:textId="77777777" w:rsidR="00733A0C" w:rsidRDefault="00733A0C" w:rsidP="00373710">
      <w:pPr>
        <w:spacing w:after="0" w:line="240" w:lineRule="auto"/>
      </w:pPr>
      <w:r>
        <w:separator/>
      </w:r>
    </w:p>
  </w:footnote>
  <w:footnote w:type="continuationSeparator" w:id="0">
    <w:p w14:paraId="423DB347" w14:textId="77777777" w:rsidR="00733A0C" w:rsidRDefault="00733A0C" w:rsidP="0037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7C61C" w14:textId="33B6CF08" w:rsidR="003601B9" w:rsidRDefault="00027D73" w:rsidP="00C7612D">
    <w:pPr>
      <w:pStyle w:val="Header"/>
      <w:tabs>
        <w:tab w:val="clear" w:pos="9360"/>
        <w:tab w:val="right" w:pos="10080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D9987A9" wp14:editId="3B64DC3A">
          <wp:simplePos x="0" y="0"/>
          <wp:positionH relativeFrom="column">
            <wp:posOffset>0</wp:posOffset>
          </wp:positionH>
          <wp:positionV relativeFrom="paragraph">
            <wp:posOffset>-4444</wp:posOffset>
          </wp:positionV>
          <wp:extent cx="1396474" cy="61214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S_Logo_Final_2017_CMYK_tagline-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463" cy="616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1B9">
      <w:tab/>
    </w:r>
    <w:r w:rsidR="003601B9">
      <w:tab/>
    </w:r>
    <w:r w:rsidR="008C6144">
      <w:rPr>
        <w:noProof/>
        <w:lang w:val="en-US" w:eastAsia="en-US"/>
      </w:rPr>
      <w:drawing>
        <wp:inline distT="0" distB="0" distL="0" distR="0" wp14:anchorId="371EA356" wp14:editId="2D6CDE0E">
          <wp:extent cx="969010" cy="614045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B0506A"/>
    <w:multiLevelType w:val="hybridMultilevel"/>
    <w:tmpl w:val="7A6435C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9EAFA9F1">
      <w:start w:val="1"/>
      <w:numFmt w:val="bullet"/>
      <w:lvlText w:val="•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381E5F"/>
    <w:multiLevelType w:val="hybridMultilevel"/>
    <w:tmpl w:val="AD7624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6E0CC9"/>
    <w:multiLevelType w:val="hybridMultilevel"/>
    <w:tmpl w:val="53CC1EB0"/>
    <w:lvl w:ilvl="0" w:tplc="C898EC6A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56263"/>
    <w:multiLevelType w:val="hybridMultilevel"/>
    <w:tmpl w:val="69F09A6A"/>
    <w:lvl w:ilvl="0" w:tplc="C786F0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BA27D9"/>
    <w:multiLevelType w:val="hybridMultilevel"/>
    <w:tmpl w:val="F2C883C8"/>
    <w:lvl w:ilvl="0" w:tplc="326A567A">
      <w:start w:val="1"/>
      <w:numFmt w:val="bullet"/>
      <w:pStyle w:val="Bulletsmall"/>
      <w:lvlText w:val=""/>
      <w:lvlJc w:val="left"/>
      <w:pPr>
        <w:tabs>
          <w:tab w:val="num" w:pos="187"/>
        </w:tabs>
        <w:ind w:left="187" w:hanging="187"/>
      </w:pPr>
      <w:rPr>
        <w:rFonts w:ascii="Wingdings" w:hAnsi="Wingdings" w:hint="default"/>
        <w:position w:val="-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004374"/>
    <w:multiLevelType w:val="hybridMultilevel"/>
    <w:tmpl w:val="1902CE7E"/>
    <w:lvl w:ilvl="0" w:tplc="C786F07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18954655"/>
    <w:multiLevelType w:val="hybridMultilevel"/>
    <w:tmpl w:val="CB7E231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B5676DD"/>
    <w:multiLevelType w:val="hybridMultilevel"/>
    <w:tmpl w:val="8F7885FA"/>
    <w:lvl w:ilvl="0" w:tplc="C786F0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D73703"/>
    <w:multiLevelType w:val="hybridMultilevel"/>
    <w:tmpl w:val="401E4128"/>
    <w:lvl w:ilvl="0" w:tplc="C786F0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730639"/>
    <w:multiLevelType w:val="hybridMultilevel"/>
    <w:tmpl w:val="BFE42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C7227"/>
    <w:multiLevelType w:val="hybridMultilevel"/>
    <w:tmpl w:val="3F144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4416F"/>
    <w:multiLevelType w:val="hybridMultilevel"/>
    <w:tmpl w:val="E874374A"/>
    <w:lvl w:ilvl="0" w:tplc="C786F0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8C5FF2"/>
    <w:multiLevelType w:val="hybridMultilevel"/>
    <w:tmpl w:val="49CA2C1E"/>
    <w:lvl w:ilvl="0" w:tplc="C786F0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0D589E"/>
    <w:multiLevelType w:val="hybridMultilevel"/>
    <w:tmpl w:val="C0228AA4"/>
    <w:lvl w:ilvl="0" w:tplc="C786F0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2A1D3F"/>
    <w:multiLevelType w:val="hybridMultilevel"/>
    <w:tmpl w:val="63F8A18A"/>
    <w:lvl w:ilvl="0" w:tplc="C786F0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85760"/>
    <w:multiLevelType w:val="hybridMultilevel"/>
    <w:tmpl w:val="7C96E8FA"/>
    <w:lvl w:ilvl="0" w:tplc="2EE6AE1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E7175"/>
    <w:multiLevelType w:val="hybridMultilevel"/>
    <w:tmpl w:val="BC9428CA"/>
    <w:lvl w:ilvl="0" w:tplc="40F676F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03754"/>
    <w:multiLevelType w:val="hybridMultilevel"/>
    <w:tmpl w:val="D2A6C5B6"/>
    <w:lvl w:ilvl="0" w:tplc="C786F0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41640"/>
    <w:multiLevelType w:val="hybridMultilevel"/>
    <w:tmpl w:val="8AB49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41ED6"/>
    <w:multiLevelType w:val="hybridMultilevel"/>
    <w:tmpl w:val="84FC29D6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361328F"/>
    <w:multiLevelType w:val="hybridMultilevel"/>
    <w:tmpl w:val="9B3E43B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5516551"/>
    <w:multiLevelType w:val="hybridMultilevel"/>
    <w:tmpl w:val="32F67B78"/>
    <w:lvl w:ilvl="0" w:tplc="BDEED142">
      <w:start w:val="16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70726"/>
    <w:multiLevelType w:val="hybridMultilevel"/>
    <w:tmpl w:val="9A0EB0A8"/>
    <w:lvl w:ilvl="0" w:tplc="66F8B40A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53DE2803"/>
    <w:multiLevelType w:val="hybridMultilevel"/>
    <w:tmpl w:val="8DC2C53C"/>
    <w:lvl w:ilvl="0" w:tplc="C786F0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E237E1"/>
    <w:multiLevelType w:val="hybridMultilevel"/>
    <w:tmpl w:val="02C8290C"/>
    <w:lvl w:ilvl="0" w:tplc="C786F0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8125AC"/>
    <w:multiLevelType w:val="hybridMultilevel"/>
    <w:tmpl w:val="E276682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E45CED"/>
    <w:multiLevelType w:val="hybridMultilevel"/>
    <w:tmpl w:val="28F6B6B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>
    <w:nsid w:val="707E4EA4"/>
    <w:multiLevelType w:val="hybridMultilevel"/>
    <w:tmpl w:val="5AD4D3F8"/>
    <w:lvl w:ilvl="0" w:tplc="FBD6020C">
      <w:start w:val="22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F1329"/>
    <w:multiLevelType w:val="hybridMultilevel"/>
    <w:tmpl w:val="7CD0A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125F68"/>
    <w:multiLevelType w:val="hybridMultilevel"/>
    <w:tmpl w:val="DA823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5207FE"/>
    <w:multiLevelType w:val="hybridMultilevel"/>
    <w:tmpl w:val="828EED60"/>
    <w:lvl w:ilvl="0" w:tplc="C7964DE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687C42"/>
    <w:multiLevelType w:val="hybridMultilevel"/>
    <w:tmpl w:val="1AD6F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4B73A8"/>
    <w:multiLevelType w:val="hybridMultilevel"/>
    <w:tmpl w:val="9722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9"/>
  </w:num>
  <w:num w:numId="4">
    <w:abstractNumId w:val="25"/>
  </w:num>
  <w:num w:numId="5">
    <w:abstractNumId w:val="24"/>
  </w:num>
  <w:num w:numId="6">
    <w:abstractNumId w:val="5"/>
  </w:num>
  <w:num w:numId="7">
    <w:abstractNumId w:val="17"/>
  </w:num>
  <w:num w:numId="8">
    <w:abstractNumId w:val="12"/>
  </w:num>
  <w:num w:numId="9">
    <w:abstractNumId w:val="14"/>
  </w:num>
  <w:num w:numId="10">
    <w:abstractNumId w:val="7"/>
  </w:num>
  <w:num w:numId="11">
    <w:abstractNumId w:val="8"/>
  </w:num>
  <w:num w:numId="12">
    <w:abstractNumId w:val="1"/>
  </w:num>
  <w:num w:numId="13">
    <w:abstractNumId w:val="3"/>
  </w:num>
  <w:num w:numId="14">
    <w:abstractNumId w:val="13"/>
  </w:num>
  <w:num w:numId="15">
    <w:abstractNumId w:val="11"/>
  </w:num>
  <w:num w:numId="16">
    <w:abstractNumId w:val="23"/>
  </w:num>
  <w:num w:numId="17">
    <w:abstractNumId w:val="18"/>
  </w:num>
  <w:num w:numId="18">
    <w:abstractNumId w:val="4"/>
  </w:num>
  <w:num w:numId="19">
    <w:abstractNumId w:val="28"/>
  </w:num>
  <w:num w:numId="20">
    <w:abstractNumId w:val="6"/>
  </w:num>
  <w:num w:numId="21">
    <w:abstractNumId w:val="19"/>
  </w:num>
  <w:num w:numId="22">
    <w:abstractNumId w:val="31"/>
  </w:num>
  <w:num w:numId="23">
    <w:abstractNumId w:val="31"/>
  </w:num>
  <w:num w:numId="24">
    <w:abstractNumId w:val="22"/>
  </w:num>
  <w:num w:numId="25">
    <w:abstractNumId w:val="10"/>
  </w:num>
  <w:num w:numId="26">
    <w:abstractNumId w:val="9"/>
  </w:num>
  <w:num w:numId="27">
    <w:abstractNumId w:val="20"/>
  </w:num>
  <w:num w:numId="28">
    <w:abstractNumId w:val="26"/>
  </w:num>
  <w:num w:numId="29">
    <w:abstractNumId w:val="2"/>
  </w:num>
  <w:num w:numId="30">
    <w:abstractNumId w:val="15"/>
  </w:num>
  <w:num w:numId="31">
    <w:abstractNumId w:val="30"/>
  </w:num>
  <w:num w:numId="32">
    <w:abstractNumId w:val="16"/>
  </w:num>
  <w:num w:numId="33">
    <w:abstractNumId w:val="2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5B"/>
    <w:rsid w:val="00006B81"/>
    <w:rsid w:val="0001279B"/>
    <w:rsid w:val="00026C9F"/>
    <w:rsid w:val="00027D73"/>
    <w:rsid w:val="00032341"/>
    <w:rsid w:val="0003303D"/>
    <w:rsid w:val="000336D2"/>
    <w:rsid w:val="000432CE"/>
    <w:rsid w:val="0005274C"/>
    <w:rsid w:val="0005320C"/>
    <w:rsid w:val="00055847"/>
    <w:rsid w:val="00065FC2"/>
    <w:rsid w:val="00081072"/>
    <w:rsid w:val="0008657E"/>
    <w:rsid w:val="000917F3"/>
    <w:rsid w:val="00097C28"/>
    <w:rsid w:val="000A0787"/>
    <w:rsid w:val="000A600A"/>
    <w:rsid w:val="000B352F"/>
    <w:rsid w:val="000C2D33"/>
    <w:rsid w:val="000D2201"/>
    <w:rsid w:val="000E5B46"/>
    <w:rsid w:val="000F4A20"/>
    <w:rsid w:val="00105293"/>
    <w:rsid w:val="001179FB"/>
    <w:rsid w:val="001212B9"/>
    <w:rsid w:val="00125ABA"/>
    <w:rsid w:val="0013367F"/>
    <w:rsid w:val="00137769"/>
    <w:rsid w:val="00147447"/>
    <w:rsid w:val="00174399"/>
    <w:rsid w:val="001752AE"/>
    <w:rsid w:val="001A2216"/>
    <w:rsid w:val="001A2CDB"/>
    <w:rsid w:val="001A6916"/>
    <w:rsid w:val="001B151C"/>
    <w:rsid w:val="001B74A8"/>
    <w:rsid w:val="001C154E"/>
    <w:rsid w:val="001D0730"/>
    <w:rsid w:val="001D3408"/>
    <w:rsid w:val="001D671F"/>
    <w:rsid w:val="001E00A7"/>
    <w:rsid w:val="001F6EF0"/>
    <w:rsid w:val="00204DD7"/>
    <w:rsid w:val="00207126"/>
    <w:rsid w:val="00212190"/>
    <w:rsid w:val="002220B0"/>
    <w:rsid w:val="00223560"/>
    <w:rsid w:val="0022639F"/>
    <w:rsid w:val="00227089"/>
    <w:rsid w:val="0023183B"/>
    <w:rsid w:val="00245D3C"/>
    <w:rsid w:val="002476DB"/>
    <w:rsid w:val="00267CF0"/>
    <w:rsid w:val="00272490"/>
    <w:rsid w:val="00280862"/>
    <w:rsid w:val="00281FC3"/>
    <w:rsid w:val="00290879"/>
    <w:rsid w:val="00292DA9"/>
    <w:rsid w:val="00292E20"/>
    <w:rsid w:val="002A1813"/>
    <w:rsid w:val="002A20D3"/>
    <w:rsid w:val="002A6141"/>
    <w:rsid w:val="002C1DA1"/>
    <w:rsid w:val="002D2375"/>
    <w:rsid w:val="002E5D98"/>
    <w:rsid w:val="002E68C6"/>
    <w:rsid w:val="003068D8"/>
    <w:rsid w:val="0031076F"/>
    <w:rsid w:val="003250B8"/>
    <w:rsid w:val="0032663A"/>
    <w:rsid w:val="0033463D"/>
    <w:rsid w:val="00335D06"/>
    <w:rsid w:val="00342DAA"/>
    <w:rsid w:val="00355F93"/>
    <w:rsid w:val="003601B9"/>
    <w:rsid w:val="00362399"/>
    <w:rsid w:val="003627EC"/>
    <w:rsid w:val="0036380D"/>
    <w:rsid w:val="00373710"/>
    <w:rsid w:val="003742A2"/>
    <w:rsid w:val="00383D2A"/>
    <w:rsid w:val="00395B9B"/>
    <w:rsid w:val="003D7FEE"/>
    <w:rsid w:val="003E07A1"/>
    <w:rsid w:val="003E2DF5"/>
    <w:rsid w:val="003E5B6A"/>
    <w:rsid w:val="003F3440"/>
    <w:rsid w:val="003F4C5B"/>
    <w:rsid w:val="003F6763"/>
    <w:rsid w:val="00404659"/>
    <w:rsid w:val="00423395"/>
    <w:rsid w:val="00426CF2"/>
    <w:rsid w:val="00442056"/>
    <w:rsid w:val="004477CF"/>
    <w:rsid w:val="0046174F"/>
    <w:rsid w:val="00461E09"/>
    <w:rsid w:val="00465315"/>
    <w:rsid w:val="00481671"/>
    <w:rsid w:val="004824AC"/>
    <w:rsid w:val="004A2DBE"/>
    <w:rsid w:val="004A44F9"/>
    <w:rsid w:val="004B0630"/>
    <w:rsid w:val="004D03AB"/>
    <w:rsid w:val="004E2850"/>
    <w:rsid w:val="004F0809"/>
    <w:rsid w:val="00514579"/>
    <w:rsid w:val="005202BF"/>
    <w:rsid w:val="00524B1E"/>
    <w:rsid w:val="0053037E"/>
    <w:rsid w:val="00545394"/>
    <w:rsid w:val="00546D93"/>
    <w:rsid w:val="00560739"/>
    <w:rsid w:val="005849F6"/>
    <w:rsid w:val="005C18A5"/>
    <w:rsid w:val="005C5287"/>
    <w:rsid w:val="005C6741"/>
    <w:rsid w:val="005E1F0A"/>
    <w:rsid w:val="005E36E6"/>
    <w:rsid w:val="005E5ACB"/>
    <w:rsid w:val="005E5C87"/>
    <w:rsid w:val="005F1BB5"/>
    <w:rsid w:val="005F4099"/>
    <w:rsid w:val="0061649D"/>
    <w:rsid w:val="00620189"/>
    <w:rsid w:val="00633B3E"/>
    <w:rsid w:val="00640F4A"/>
    <w:rsid w:val="0065623A"/>
    <w:rsid w:val="006575A8"/>
    <w:rsid w:val="0067485E"/>
    <w:rsid w:val="00676C3B"/>
    <w:rsid w:val="0068055F"/>
    <w:rsid w:val="00686A24"/>
    <w:rsid w:val="00690F7A"/>
    <w:rsid w:val="00695D68"/>
    <w:rsid w:val="006A0431"/>
    <w:rsid w:val="006A08AA"/>
    <w:rsid w:val="006C0084"/>
    <w:rsid w:val="006C2DE7"/>
    <w:rsid w:val="006D3824"/>
    <w:rsid w:val="006D478C"/>
    <w:rsid w:val="006D6319"/>
    <w:rsid w:val="006F0DE0"/>
    <w:rsid w:val="006F7EE0"/>
    <w:rsid w:val="00701C20"/>
    <w:rsid w:val="00703264"/>
    <w:rsid w:val="0072557D"/>
    <w:rsid w:val="00733A0C"/>
    <w:rsid w:val="00734266"/>
    <w:rsid w:val="00744DAE"/>
    <w:rsid w:val="00752ABF"/>
    <w:rsid w:val="00752D57"/>
    <w:rsid w:val="00771576"/>
    <w:rsid w:val="00780622"/>
    <w:rsid w:val="007813F7"/>
    <w:rsid w:val="007956C2"/>
    <w:rsid w:val="007A02F7"/>
    <w:rsid w:val="007A56DA"/>
    <w:rsid w:val="007A5C5B"/>
    <w:rsid w:val="007A6E83"/>
    <w:rsid w:val="007C49BC"/>
    <w:rsid w:val="007C4DE2"/>
    <w:rsid w:val="007D39AC"/>
    <w:rsid w:val="007F5102"/>
    <w:rsid w:val="008006B8"/>
    <w:rsid w:val="00803D0A"/>
    <w:rsid w:val="008045BC"/>
    <w:rsid w:val="00817D30"/>
    <w:rsid w:val="00821C51"/>
    <w:rsid w:val="00823204"/>
    <w:rsid w:val="008259AE"/>
    <w:rsid w:val="008327F6"/>
    <w:rsid w:val="0084520C"/>
    <w:rsid w:val="00850040"/>
    <w:rsid w:val="00860126"/>
    <w:rsid w:val="00872596"/>
    <w:rsid w:val="00874341"/>
    <w:rsid w:val="0087617F"/>
    <w:rsid w:val="00894AD3"/>
    <w:rsid w:val="008C6144"/>
    <w:rsid w:val="008D0162"/>
    <w:rsid w:val="008D3D22"/>
    <w:rsid w:val="008D6F98"/>
    <w:rsid w:val="008E0B98"/>
    <w:rsid w:val="008F1A5C"/>
    <w:rsid w:val="008F32F2"/>
    <w:rsid w:val="008F5775"/>
    <w:rsid w:val="008F623B"/>
    <w:rsid w:val="00901C18"/>
    <w:rsid w:val="00903D2E"/>
    <w:rsid w:val="0090691E"/>
    <w:rsid w:val="00916669"/>
    <w:rsid w:val="00923B8C"/>
    <w:rsid w:val="009379F9"/>
    <w:rsid w:val="00942F58"/>
    <w:rsid w:val="009434FB"/>
    <w:rsid w:val="0094429A"/>
    <w:rsid w:val="009500F5"/>
    <w:rsid w:val="0095097A"/>
    <w:rsid w:val="0095591B"/>
    <w:rsid w:val="00972F41"/>
    <w:rsid w:val="00977BD3"/>
    <w:rsid w:val="0098246E"/>
    <w:rsid w:val="009879D7"/>
    <w:rsid w:val="00991184"/>
    <w:rsid w:val="009C03CB"/>
    <w:rsid w:val="009C2B90"/>
    <w:rsid w:val="009C7FFE"/>
    <w:rsid w:val="009D6227"/>
    <w:rsid w:val="009E5818"/>
    <w:rsid w:val="00A03A48"/>
    <w:rsid w:val="00A049AA"/>
    <w:rsid w:val="00A213A8"/>
    <w:rsid w:val="00A34FD2"/>
    <w:rsid w:val="00A460BE"/>
    <w:rsid w:val="00A5298A"/>
    <w:rsid w:val="00A53287"/>
    <w:rsid w:val="00A668FF"/>
    <w:rsid w:val="00A852C8"/>
    <w:rsid w:val="00A8607A"/>
    <w:rsid w:val="00A876DF"/>
    <w:rsid w:val="00A87A66"/>
    <w:rsid w:val="00A9508C"/>
    <w:rsid w:val="00AA091A"/>
    <w:rsid w:val="00AC17C2"/>
    <w:rsid w:val="00AC3B4B"/>
    <w:rsid w:val="00AC5479"/>
    <w:rsid w:val="00AC73C4"/>
    <w:rsid w:val="00AE4D7A"/>
    <w:rsid w:val="00AE5B19"/>
    <w:rsid w:val="00B00EDB"/>
    <w:rsid w:val="00B04DE6"/>
    <w:rsid w:val="00B050D8"/>
    <w:rsid w:val="00B1591E"/>
    <w:rsid w:val="00B24095"/>
    <w:rsid w:val="00B258F1"/>
    <w:rsid w:val="00B428FC"/>
    <w:rsid w:val="00B64869"/>
    <w:rsid w:val="00B65874"/>
    <w:rsid w:val="00B71F69"/>
    <w:rsid w:val="00B84CBA"/>
    <w:rsid w:val="00B85280"/>
    <w:rsid w:val="00B85CD9"/>
    <w:rsid w:val="00B86734"/>
    <w:rsid w:val="00B94FBD"/>
    <w:rsid w:val="00B96387"/>
    <w:rsid w:val="00B96C74"/>
    <w:rsid w:val="00BA5F0B"/>
    <w:rsid w:val="00BD5154"/>
    <w:rsid w:val="00BD7A76"/>
    <w:rsid w:val="00BE734E"/>
    <w:rsid w:val="00BF186C"/>
    <w:rsid w:val="00C01C0B"/>
    <w:rsid w:val="00C12D5F"/>
    <w:rsid w:val="00C220B5"/>
    <w:rsid w:val="00C23A4F"/>
    <w:rsid w:val="00C30D93"/>
    <w:rsid w:val="00C47176"/>
    <w:rsid w:val="00C630EB"/>
    <w:rsid w:val="00C634C6"/>
    <w:rsid w:val="00C652BF"/>
    <w:rsid w:val="00C71FE2"/>
    <w:rsid w:val="00C7612D"/>
    <w:rsid w:val="00C94FEB"/>
    <w:rsid w:val="00C9668A"/>
    <w:rsid w:val="00CA0298"/>
    <w:rsid w:val="00CA3A08"/>
    <w:rsid w:val="00CB7985"/>
    <w:rsid w:val="00CD38B3"/>
    <w:rsid w:val="00CF1A5D"/>
    <w:rsid w:val="00D007CB"/>
    <w:rsid w:val="00D00903"/>
    <w:rsid w:val="00D00C49"/>
    <w:rsid w:val="00D059D4"/>
    <w:rsid w:val="00D11E80"/>
    <w:rsid w:val="00D2112C"/>
    <w:rsid w:val="00D37CAB"/>
    <w:rsid w:val="00D43B82"/>
    <w:rsid w:val="00D4503F"/>
    <w:rsid w:val="00D505A6"/>
    <w:rsid w:val="00D558BE"/>
    <w:rsid w:val="00D62D23"/>
    <w:rsid w:val="00D64685"/>
    <w:rsid w:val="00D65FFC"/>
    <w:rsid w:val="00D87839"/>
    <w:rsid w:val="00D900CE"/>
    <w:rsid w:val="00D93D35"/>
    <w:rsid w:val="00D95E3F"/>
    <w:rsid w:val="00D96B51"/>
    <w:rsid w:val="00DA49E2"/>
    <w:rsid w:val="00DA6371"/>
    <w:rsid w:val="00DB1CE6"/>
    <w:rsid w:val="00DC21B0"/>
    <w:rsid w:val="00DD0DFE"/>
    <w:rsid w:val="00DD2DB9"/>
    <w:rsid w:val="00DD6687"/>
    <w:rsid w:val="00DF25CB"/>
    <w:rsid w:val="00DF2727"/>
    <w:rsid w:val="00E013B8"/>
    <w:rsid w:val="00E02626"/>
    <w:rsid w:val="00E11885"/>
    <w:rsid w:val="00E21C0B"/>
    <w:rsid w:val="00E31FE7"/>
    <w:rsid w:val="00E336BA"/>
    <w:rsid w:val="00E4167C"/>
    <w:rsid w:val="00E546A6"/>
    <w:rsid w:val="00E63028"/>
    <w:rsid w:val="00E6655B"/>
    <w:rsid w:val="00E7044C"/>
    <w:rsid w:val="00E71AA6"/>
    <w:rsid w:val="00E84098"/>
    <w:rsid w:val="00E871CD"/>
    <w:rsid w:val="00EA1BFD"/>
    <w:rsid w:val="00EA576E"/>
    <w:rsid w:val="00EA69DE"/>
    <w:rsid w:val="00EB03B8"/>
    <w:rsid w:val="00EB4D42"/>
    <w:rsid w:val="00EC7145"/>
    <w:rsid w:val="00EC7227"/>
    <w:rsid w:val="00EF004B"/>
    <w:rsid w:val="00F02367"/>
    <w:rsid w:val="00F04E41"/>
    <w:rsid w:val="00F0589F"/>
    <w:rsid w:val="00F06597"/>
    <w:rsid w:val="00F14F25"/>
    <w:rsid w:val="00F16F17"/>
    <w:rsid w:val="00F22692"/>
    <w:rsid w:val="00F25E5C"/>
    <w:rsid w:val="00F26EAA"/>
    <w:rsid w:val="00F27536"/>
    <w:rsid w:val="00F32CA8"/>
    <w:rsid w:val="00F67E89"/>
    <w:rsid w:val="00F748E4"/>
    <w:rsid w:val="00F76F12"/>
    <w:rsid w:val="00F83694"/>
    <w:rsid w:val="00F83700"/>
    <w:rsid w:val="00FB047E"/>
    <w:rsid w:val="00FB49E2"/>
    <w:rsid w:val="00FC25A5"/>
    <w:rsid w:val="00FD0259"/>
    <w:rsid w:val="00FD1003"/>
    <w:rsid w:val="00FD1623"/>
    <w:rsid w:val="00FE3EFC"/>
    <w:rsid w:val="00FF1D56"/>
    <w:rsid w:val="00FF232F"/>
    <w:rsid w:val="00FF4C2B"/>
    <w:rsid w:val="2588B3AC"/>
    <w:rsid w:val="51E05C26"/>
    <w:rsid w:val="5CDE6B41"/>
    <w:rsid w:val="6209366E"/>
    <w:rsid w:val="7838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11682"/>
  <w15:docId w15:val="{A51F1E0F-6607-4D3B-BB8F-F6815049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6597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59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06597"/>
    <w:rPr>
      <w:color w:val="auto"/>
    </w:rPr>
  </w:style>
  <w:style w:type="paragraph" w:customStyle="1" w:styleId="CM1">
    <w:name w:val="CM1"/>
    <w:basedOn w:val="Default"/>
    <w:next w:val="Default"/>
    <w:uiPriority w:val="99"/>
    <w:rsid w:val="00F06597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F06597"/>
    <w:rPr>
      <w:color w:val="auto"/>
    </w:rPr>
  </w:style>
  <w:style w:type="paragraph" w:customStyle="1" w:styleId="CM2">
    <w:name w:val="CM2"/>
    <w:basedOn w:val="Default"/>
    <w:next w:val="Default"/>
    <w:uiPriority w:val="99"/>
    <w:rsid w:val="00F06597"/>
    <w:pPr>
      <w:spacing w:line="24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F06597"/>
    <w:rPr>
      <w:color w:val="auto"/>
    </w:rPr>
  </w:style>
  <w:style w:type="paragraph" w:customStyle="1" w:styleId="CM3">
    <w:name w:val="CM3"/>
    <w:basedOn w:val="Default"/>
    <w:next w:val="Default"/>
    <w:uiPriority w:val="99"/>
    <w:rsid w:val="00F06597"/>
    <w:pPr>
      <w:spacing w:line="24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F06597"/>
    <w:rPr>
      <w:color w:val="auto"/>
    </w:rPr>
  </w:style>
  <w:style w:type="paragraph" w:customStyle="1" w:styleId="CM4">
    <w:name w:val="CM4"/>
    <w:basedOn w:val="Default"/>
    <w:next w:val="Default"/>
    <w:uiPriority w:val="99"/>
    <w:rsid w:val="00F06597"/>
    <w:pPr>
      <w:spacing w:line="24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F06597"/>
    <w:pPr>
      <w:spacing w:line="246" w:lineRule="atLeast"/>
    </w:pPr>
    <w:rPr>
      <w:color w:val="auto"/>
    </w:rPr>
  </w:style>
  <w:style w:type="paragraph" w:customStyle="1" w:styleId="CM161">
    <w:name w:val="CM16+1"/>
    <w:basedOn w:val="Default"/>
    <w:next w:val="Default"/>
    <w:uiPriority w:val="99"/>
    <w:rsid w:val="00F06597"/>
    <w:rPr>
      <w:color w:val="auto"/>
    </w:rPr>
  </w:style>
  <w:style w:type="paragraph" w:customStyle="1" w:styleId="CM7">
    <w:name w:val="CM7"/>
    <w:basedOn w:val="Default"/>
    <w:next w:val="Default"/>
    <w:uiPriority w:val="99"/>
    <w:rsid w:val="00F06597"/>
    <w:pPr>
      <w:spacing w:line="24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F06597"/>
    <w:pPr>
      <w:spacing w:line="24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F06597"/>
    <w:pPr>
      <w:spacing w:line="248" w:lineRule="atLeast"/>
    </w:pPr>
    <w:rPr>
      <w:color w:val="auto"/>
    </w:rPr>
  </w:style>
  <w:style w:type="paragraph" w:customStyle="1" w:styleId="CM151">
    <w:name w:val="CM15+1"/>
    <w:basedOn w:val="Default"/>
    <w:next w:val="Default"/>
    <w:uiPriority w:val="99"/>
    <w:rsid w:val="00F06597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F06597"/>
    <w:pPr>
      <w:spacing w:line="24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F06597"/>
    <w:rPr>
      <w:color w:val="auto"/>
    </w:rPr>
  </w:style>
  <w:style w:type="character" w:styleId="Hyperlink">
    <w:name w:val="Hyperlink"/>
    <w:uiPriority w:val="99"/>
    <w:unhideWhenUsed/>
    <w:rsid w:val="0078062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72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73710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37371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73710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3737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7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7371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81F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FC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281FC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F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1FC3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DB1CE6"/>
    <w:rPr>
      <w:rFonts w:cs="Times New Roman"/>
      <w:sz w:val="22"/>
      <w:szCs w:val="22"/>
    </w:rPr>
  </w:style>
  <w:style w:type="paragraph" w:customStyle="1" w:styleId="Bulletsmall">
    <w:name w:val="Bullet small"/>
    <w:basedOn w:val="Normal"/>
    <w:rsid w:val="00D64685"/>
    <w:pPr>
      <w:numPr>
        <w:numId w:val="18"/>
      </w:numPr>
      <w:spacing w:before="60" w:after="60" w:line="240" w:lineRule="auto"/>
    </w:pPr>
    <w:rPr>
      <w:rFonts w:ascii="Arial" w:hAnsi="Arial" w:cs="Arial"/>
      <w:sz w:val="20"/>
      <w:szCs w:val="20"/>
    </w:rPr>
  </w:style>
  <w:style w:type="paragraph" w:styleId="TOC3">
    <w:name w:val="toc 3"/>
    <w:basedOn w:val="Normal"/>
    <w:next w:val="Normal"/>
    <w:rsid w:val="00D64685"/>
    <w:pPr>
      <w:tabs>
        <w:tab w:val="right" w:leader="dot" w:pos="8640"/>
      </w:tabs>
      <w:spacing w:after="0" w:line="240" w:lineRule="auto"/>
      <w:ind w:left="2160" w:right="288" w:hanging="720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2220B0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16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16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D3824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5491DD3AE264FB6575082FFBC7263" ma:contentTypeVersion="0" ma:contentTypeDescription="Create a new document." ma:contentTypeScope="" ma:versionID="65e911eb276aae50bf876659fde556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CE017-B2BA-4E03-924F-EADFEF99D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AA9F3-590A-4277-8F69-F7AC8E61B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7777B1-CADE-4A47-AC83-4E234A182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3EE826-D8D4-3C4D-B767-FCD90380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1663</Words>
  <Characters>9483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FILLING OUT FORM FDA 1571 – INVESTIGATIONAL</vt:lpstr>
    </vt:vector>
  </TitlesOfParts>
  <Company>Genentech, Inc.</Company>
  <LinksUpToDate>false</LinksUpToDate>
  <CharactersWithSpaces>11124</CharactersWithSpaces>
  <SharedDoc>false</SharedDoc>
  <HLinks>
    <vt:vector size="24" baseType="variant">
      <vt:variant>
        <vt:i4>7602274</vt:i4>
      </vt:variant>
      <vt:variant>
        <vt:i4>6</vt:i4>
      </vt:variant>
      <vt:variant>
        <vt:i4>0</vt:i4>
      </vt:variant>
      <vt:variant>
        <vt:i4>5</vt:i4>
      </vt:variant>
      <vt:variant>
        <vt:lpwstr>http://www.fda.gov/downloads/regulatoryinformation/guidances/ucm214282.pdf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http://www.fda.gov/downloads/Drugs/Guidances/ucm073122.pdf</vt:lpwstr>
      </vt:variant>
      <vt:variant>
        <vt:lpwstr/>
      </vt:variant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http://www.fda.gov/downloads/Drugs/GuidanceComplianceRegulatoryInformation/Guidances/UCM187772.pdf</vt:lpwstr>
      </vt:variant>
      <vt:variant>
        <vt:lpwstr/>
      </vt:variant>
      <vt:variant>
        <vt:i4>5767196</vt:i4>
      </vt:variant>
      <vt:variant>
        <vt:i4>0</vt:i4>
      </vt:variant>
      <vt:variant>
        <vt:i4>0</vt:i4>
      </vt:variant>
      <vt:variant>
        <vt:i4>5</vt:i4>
      </vt:variant>
      <vt:variant>
        <vt:lpwstr>http://www.transceleratebiopharmainc.com/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FILLING OUT FORM FDA 1571 – INVESTIGATIONAL</dc:title>
  <dc:creator>linda.kasprzak@roche.com</dc:creator>
  <cp:lastModifiedBy>Andrew Dickman</cp:lastModifiedBy>
  <cp:revision>4</cp:revision>
  <cp:lastPrinted>2015-06-16T14:47:00Z</cp:lastPrinted>
  <dcterms:created xsi:type="dcterms:W3CDTF">2016-05-23T18:57:00Z</dcterms:created>
  <dcterms:modified xsi:type="dcterms:W3CDTF">2017-02-20T15:26:00Z</dcterms:modified>
</cp:coreProperties>
</file>